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4" w:rsidRDefault="00486BB4" w:rsidP="0048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Действия при поступлении угрозы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совершения </w:t>
      </w:r>
      <w:r w:rsidRPr="00A12578">
        <w:rPr>
          <w:rFonts w:ascii="Times New Roman" w:hAnsi="Times New Roman" w:cs="Times New Roman"/>
          <w:b/>
          <w:sz w:val="28"/>
          <w:szCs w:val="28"/>
        </w:rPr>
        <w:t>террористического</w:t>
      </w:r>
    </w:p>
    <w:p w:rsidR="00486BB4" w:rsidRDefault="00486BB4" w:rsidP="0048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sz w:val="28"/>
          <w:szCs w:val="28"/>
        </w:rPr>
        <w:t>по телефону:</w:t>
      </w:r>
    </w:p>
    <w:p w:rsidR="00486BB4" w:rsidRPr="00A12578" w:rsidRDefault="00486BB4" w:rsidP="00486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rFonts w:ascii="Times New Roman" w:hAnsi="Times New Roman" w:cs="Times New Roman"/>
          <w:sz w:val="28"/>
          <w:szCs w:val="28"/>
        </w:rPr>
        <w:t>, разговаривать спокойно</w:t>
      </w:r>
      <w:r w:rsidRPr="00A12578">
        <w:rPr>
          <w:rFonts w:ascii="Times New Roman" w:hAnsi="Times New Roman" w:cs="Times New Roman"/>
          <w:sz w:val="28"/>
          <w:szCs w:val="28"/>
        </w:rPr>
        <w:t>, вежлив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, не прер</w:t>
      </w:r>
      <w:r w:rsidRPr="00A12578">
        <w:rPr>
          <w:rFonts w:ascii="Times New Roman" w:hAnsi="Times New Roman" w:cs="Times New Roman"/>
          <w:sz w:val="28"/>
          <w:szCs w:val="28"/>
        </w:rPr>
        <w:t>ы</w:t>
      </w:r>
      <w:r w:rsidRPr="00A12578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говорящего,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486BB4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со</w:t>
      </w:r>
      <w:r>
        <w:rPr>
          <w:rFonts w:ascii="Times New Roman" w:hAnsi="Times New Roman" w:cs="Times New Roman"/>
          <w:sz w:val="28"/>
          <w:szCs w:val="28"/>
        </w:rPr>
        <w:t>слаться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некачественную работу телефона, чтобы полностью зап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 w:rsidRPr="00A12578">
        <w:rPr>
          <w:rFonts w:ascii="Times New Roman" w:hAnsi="Times New Roman" w:cs="Times New Roman"/>
          <w:sz w:val="28"/>
          <w:szCs w:val="28"/>
        </w:rPr>
        <w:t>сать разговор;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 детали разговора, особенности речи звонящего (заикание,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цент, опьянение), посторонние шумы (внешний фон);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вешать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по другому телефону 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  <w:u w:val="single"/>
        </w:rPr>
        <w:t>сообщить в ЕДДС, полицию, УФСБ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>ристического акта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 наличии звукозаписывающей аппаратуры сразу же извле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кассету (мини-диск) с записью разговора и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меры к ее сохранности, обязательно установи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ее место другую кассету;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далее действовать по указанию сотрудников правоохранительных орг</w:t>
      </w:r>
      <w:r w:rsidRPr="00A12578">
        <w:rPr>
          <w:rFonts w:ascii="Times New Roman" w:hAnsi="Times New Roman" w:cs="Times New Roman"/>
          <w:sz w:val="28"/>
          <w:szCs w:val="28"/>
        </w:rPr>
        <w:t>а</w:t>
      </w:r>
      <w:r w:rsidRPr="00A12578">
        <w:rPr>
          <w:rFonts w:ascii="Times New Roman" w:hAnsi="Times New Roman" w:cs="Times New Roman"/>
          <w:sz w:val="28"/>
          <w:szCs w:val="28"/>
        </w:rPr>
        <w:t>нов.</w:t>
      </w:r>
    </w:p>
    <w:p w:rsidR="00486BB4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пускного режима в ММПЛ, без шума осуществить эвакуацию сотрудников, персонала, посетителей из здания в безопасное место (заранее определенное, на определенном удалении от входа в здание).</w:t>
      </w:r>
    </w:p>
    <w:p w:rsidR="00486BB4" w:rsidRPr="00A12578" w:rsidRDefault="00486BB4" w:rsidP="00486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Примечание: при поступлении угрозы террористического акта по телеф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6B4F60" w:rsidRDefault="006B4F60"/>
    <w:sectPr w:rsidR="006B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86BB4"/>
    <w:rsid w:val="00486BB4"/>
    <w:rsid w:val="006B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2021-02-16T19:36:00Z</dcterms:created>
  <dcterms:modified xsi:type="dcterms:W3CDTF">2021-02-16T19:36:00Z</dcterms:modified>
</cp:coreProperties>
</file>