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EF" w:rsidRDefault="007E18EF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18EF" w:rsidRPr="000F2B2C" w:rsidRDefault="007E18EF" w:rsidP="007E1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персонала организации при получении сообщения, </w:t>
      </w:r>
      <w:r w:rsidRPr="00D20D91">
        <w:rPr>
          <w:rFonts w:ascii="Times New Roman" w:hAnsi="Times New Roman" w:cs="Times New Roman"/>
          <w:b/>
          <w:sz w:val="28"/>
          <w:szCs w:val="28"/>
          <w:u w:val="single"/>
        </w:rPr>
        <w:t>в том числе электронного</w:t>
      </w:r>
      <w:r>
        <w:rPr>
          <w:rFonts w:ascii="Times New Roman" w:hAnsi="Times New Roman" w:cs="Times New Roman"/>
          <w:b/>
          <w:sz w:val="28"/>
          <w:szCs w:val="28"/>
        </w:rPr>
        <w:t>, об угрозе совершения теракта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поступлении информации об угрозе  совершения теракта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мо:</w:t>
      </w:r>
    </w:p>
    <w:p w:rsidR="007E18EF" w:rsidRPr="00C93AF6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B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Реагировать на каждое поступившее сообщение (звонок, письмо,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сообщение). </w:t>
      </w:r>
      <w:r w:rsidRPr="00C93AF6">
        <w:rPr>
          <w:rFonts w:ascii="Times New Roman" w:hAnsi="Times New Roman" w:cs="Times New Roman"/>
          <w:sz w:val="28"/>
          <w:szCs w:val="28"/>
        </w:rPr>
        <w:t>При наличии технической возможности произвести запись т</w:t>
      </w:r>
      <w:r w:rsidRPr="00C93AF6">
        <w:rPr>
          <w:rFonts w:ascii="Times New Roman" w:hAnsi="Times New Roman" w:cs="Times New Roman"/>
          <w:sz w:val="28"/>
          <w:szCs w:val="28"/>
        </w:rPr>
        <w:t>е</w:t>
      </w:r>
      <w:r w:rsidRPr="00C93AF6">
        <w:rPr>
          <w:rFonts w:ascii="Times New Roman" w:hAnsi="Times New Roman" w:cs="Times New Roman"/>
          <w:sz w:val="28"/>
          <w:szCs w:val="28"/>
        </w:rPr>
        <w:t>лефонного разговора. Не удалять сообщение об угрозе совершения террорист</w:t>
      </w:r>
      <w:r w:rsidRPr="00C93AF6">
        <w:rPr>
          <w:rFonts w:ascii="Times New Roman" w:hAnsi="Times New Roman" w:cs="Times New Roman"/>
          <w:sz w:val="28"/>
          <w:szCs w:val="28"/>
        </w:rPr>
        <w:t>и</w:t>
      </w:r>
      <w:r w:rsidRPr="00C93AF6">
        <w:rPr>
          <w:rFonts w:ascii="Times New Roman" w:hAnsi="Times New Roman" w:cs="Times New Roman"/>
          <w:sz w:val="28"/>
          <w:szCs w:val="28"/>
        </w:rPr>
        <w:t>ческого акта, поступившего по электронной почте, по возможности сохранить в электронном виде (для дальнейшей работы спецслужб).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AF6">
        <w:rPr>
          <w:rFonts w:ascii="Times New Roman" w:hAnsi="Times New Roman" w:cs="Times New Roman"/>
          <w:sz w:val="28"/>
          <w:szCs w:val="28"/>
        </w:rPr>
        <w:t>2. После получения сообщения</w:t>
      </w:r>
      <w:r>
        <w:rPr>
          <w:rFonts w:ascii="Times New Roman" w:hAnsi="Times New Roman" w:cs="Times New Roman"/>
          <w:sz w:val="28"/>
          <w:szCs w:val="28"/>
        </w:rPr>
        <w:t xml:space="preserve"> об угрозе взрыва или наличии в здании взры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устройства не поддаваться панике.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Довести информацию о получении сообщения руководителю организации, собственнику (управляющему) здания, сооружения.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немедленную передачу полученной информации об угрозе  в правоохранительные органы по телефонам: полиции (тел. «02», с мобильного телефона – 102), УФСБ России по Пермскому краю (тел. 8(342) 239-39-39), единой дежурно-диспетчерской службы (тел. «112»). В том числе зафиксир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 передать следующую информацию: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текст сообщения;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способ поступления информации;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и адрес (в т.ч. электронный) отправителя;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(в т.ч. электронный) получателя;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рассылки сообщения.</w:t>
      </w:r>
    </w:p>
    <w:p w:rsidR="007E18EF" w:rsidRPr="00426530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530">
        <w:rPr>
          <w:rFonts w:ascii="Times New Roman" w:hAnsi="Times New Roman" w:cs="Times New Roman"/>
          <w:sz w:val="28"/>
          <w:szCs w:val="28"/>
        </w:rPr>
        <w:t>5. В зависимости от обстановки, от наличия явной угрозы совершения теракта осуществить эвакуацию людей. При осуществлении эвакуации, место для сбора должно быть выбрано на достаточном удалении от объекта (не менее 100 ме</w:t>
      </w:r>
      <w:r w:rsidRPr="00426530">
        <w:rPr>
          <w:rFonts w:ascii="Times New Roman" w:hAnsi="Times New Roman" w:cs="Times New Roman"/>
          <w:sz w:val="28"/>
          <w:szCs w:val="28"/>
        </w:rPr>
        <w:t>т</w:t>
      </w:r>
      <w:r w:rsidRPr="00426530">
        <w:rPr>
          <w:rFonts w:ascii="Times New Roman" w:hAnsi="Times New Roman" w:cs="Times New Roman"/>
          <w:sz w:val="28"/>
          <w:szCs w:val="28"/>
        </w:rPr>
        <w:t>ров). После проведения эвакуации необходимо проверить полноту проведения мероприятий, в том числе путем проведения обхода помещений. Результаты  проведения эвакуационных мероприятий сообщить прибывшим сотрудникам служб экстренного реагирования.</w:t>
      </w:r>
    </w:p>
    <w:p w:rsidR="007E18EF" w:rsidRDefault="007E18EF" w:rsidP="007E1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Оказать полное содействие в проведении мероприятий (в том числе эвакуационных) сотрудникам служб экстренного реагирования, действовать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их указаниями.</w:t>
      </w:r>
    </w:p>
    <w:p w:rsidR="005C4938" w:rsidRDefault="005C4938"/>
    <w:sectPr w:rsidR="005C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E18EF"/>
    <w:rsid w:val="005C4938"/>
    <w:rsid w:val="007E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2021-02-16T19:47:00Z</dcterms:created>
  <dcterms:modified xsi:type="dcterms:W3CDTF">2021-02-16T19:48:00Z</dcterms:modified>
</cp:coreProperties>
</file>