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80" w:rsidRDefault="00303F80" w:rsidP="00303F80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Министерство образования Российской Федерации</w:t>
      </w:r>
    </w:p>
    <w:p w:rsidR="00303F80" w:rsidRDefault="00303F80" w:rsidP="00303F80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Департамент образования администрации г. Перми </w:t>
      </w:r>
    </w:p>
    <w:p w:rsidR="00303F80" w:rsidRDefault="00303F80" w:rsidP="00303F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автономное общеобразовательное учреждение</w:t>
      </w:r>
    </w:p>
    <w:p w:rsidR="00303F80" w:rsidRDefault="00303F80" w:rsidP="00303F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«Средняя общеобразовательная школа № 60» г. Перми</w:t>
      </w:r>
    </w:p>
    <w:p w:rsidR="00303F80" w:rsidRDefault="00303F80" w:rsidP="00303F80">
      <w:pPr>
        <w:rPr>
          <w:rFonts w:ascii="Arial" w:hAnsi="Arial" w:cs="Arial"/>
          <w:b/>
          <w:bCs/>
        </w:rPr>
      </w:pPr>
    </w:p>
    <w:tbl>
      <w:tblPr>
        <w:tblStyle w:val="a6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1"/>
      </w:tblGrid>
      <w:tr w:rsidR="00303F80" w:rsidRPr="00170F84" w:rsidTr="00A65A0F">
        <w:trPr>
          <w:trHeight w:val="1211"/>
        </w:trPr>
        <w:tc>
          <w:tcPr>
            <w:tcW w:w="4800" w:type="dxa"/>
          </w:tcPr>
          <w:p w:rsidR="00303F80" w:rsidRPr="00996CED" w:rsidRDefault="00303F80" w:rsidP="00A65A0F">
            <w:pPr>
              <w:rPr>
                <w:rStyle w:val="a3"/>
              </w:rPr>
            </w:pPr>
            <w:r w:rsidRPr="00170F84">
              <w:rPr>
                <w:bCs/>
              </w:rPr>
              <w:t xml:space="preserve">Рассмотрено                                                      </w:t>
            </w:r>
            <w:r>
              <w:rPr>
                <w:bCs/>
              </w:rPr>
              <w:t xml:space="preserve">на общем собрании                               </w:t>
            </w:r>
            <w:r w:rsidRPr="00304719">
              <w:rPr>
                <w:rStyle w:val="a3"/>
              </w:rPr>
              <w:t>МАОУ «СОШ № 60» г. Перми.</w:t>
            </w:r>
          </w:p>
          <w:p w:rsidR="00303F80" w:rsidRPr="00170F84" w:rsidRDefault="00303F80" w:rsidP="00A65A0F">
            <w:pPr>
              <w:spacing w:after="240"/>
              <w:rPr>
                <w:bCs/>
              </w:rPr>
            </w:pPr>
            <w:r>
              <w:rPr>
                <w:bCs/>
              </w:rPr>
              <w:t xml:space="preserve"> протокол №1 от 17.03.2015г.</w:t>
            </w:r>
            <w:r w:rsidRPr="00170F84">
              <w:rPr>
                <w:bCs/>
              </w:rPr>
              <w:t xml:space="preserve">                          </w:t>
            </w:r>
          </w:p>
          <w:p w:rsidR="00303F80" w:rsidRDefault="00303F80" w:rsidP="00A65A0F">
            <w:pPr>
              <w:jc w:val="center"/>
              <w:textAlignment w:val="top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801" w:type="dxa"/>
          </w:tcPr>
          <w:p w:rsidR="00303F80" w:rsidRPr="00170F84" w:rsidRDefault="00303F80" w:rsidP="00A65A0F">
            <w:pPr>
              <w:spacing w:after="240"/>
              <w:rPr>
                <w:bCs/>
              </w:rPr>
            </w:pPr>
            <w:proofErr w:type="gramStart"/>
            <w:r w:rsidRPr="00170F84">
              <w:rPr>
                <w:bCs/>
              </w:rPr>
              <w:t>Утвержден</w:t>
            </w:r>
            <w:proofErr w:type="gramEnd"/>
            <w:r w:rsidRPr="00170F84">
              <w:rPr>
                <w:bCs/>
              </w:rPr>
              <w:t xml:space="preserve">                                                     </w:t>
            </w:r>
            <w:r>
              <w:rPr>
                <w:bCs/>
              </w:rPr>
              <w:t>распоряжением начальника       департамента образования г. Перми            от 25.03.2015   СЭД-08-01-26-120</w:t>
            </w:r>
          </w:p>
        </w:tc>
      </w:tr>
    </w:tbl>
    <w:p w:rsidR="00303F80" w:rsidRPr="00BC00F5" w:rsidRDefault="00303F80" w:rsidP="00303F80">
      <w:pPr>
        <w:rPr>
          <w:color w:val="333333"/>
        </w:rPr>
      </w:pPr>
    </w:p>
    <w:p w:rsidR="00303F80" w:rsidRPr="00996CED" w:rsidRDefault="00303F80" w:rsidP="00303F80">
      <w:pPr>
        <w:jc w:val="center"/>
        <w:rPr>
          <w:rStyle w:val="a3"/>
        </w:rPr>
      </w:pPr>
      <w:r w:rsidRPr="00996CED">
        <w:rPr>
          <w:rStyle w:val="a3"/>
        </w:rPr>
        <w:t>Положение</w:t>
      </w:r>
    </w:p>
    <w:p w:rsidR="00303F80" w:rsidRPr="00996CED" w:rsidRDefault="00303F80" w:rsidP="00303F80">
      <w:pPr>
        <w:jc w:val="center"/>
        <w:rPr>
          <w:rStyle w:val="a3"/>
        </w:rPr>
      </w:pPr>
      <w:r w:rsidRPr="00996CED">
        <w:rPr>
          <w:rStyle w:val="a3"/>
        </w:rPr>
        <w:t xml:space="preserve"> о </w:t>
      </w:r>
      <w:r w:rsidRPr="00304719">
        <w:rPr>
          <w:b/>
        </w:rPr>
        <w:t>Наблюдательном совете</w:t>
      </w:r>
    </w:p>
    <w:p w:rsidR="00303F80" w:rsidRPr="00304719" w:rsidRDefault="00303F80" w:rsidP="00303F80">
      <w:pPr>
        <w:jc w:val="center"/>
        <w:rPr>
          <w:b/>
          <w:bCs/>
        </w:rPr>
      </w:pPr>
      <w:r w:rsidRPr="00996CED">
        <w:rPr>
          <w:rStyle w:val="a3"/>
        </w:rPr>
        <w:t>МАОУ «СОШ № 60» г. Перми.</w:t>
      </w:r>
    </w:p>
    <w:p w:rsidR="00303F80" w:rsidRDefault="00303F80" w:rsidP="00303F80"/>
    <w:p w:rsidR="00303F80" w:rsidRPr="00FB5037" w:rsidRDefault="00303F80" w:rsidP="00303F80">
      <w:pPr>
        <w:ind w:right="-1" w:firstLine="567"/>
        <w:jc w:val="both"/>
      </w:pPr>
      <w:r>
        <w:t>1.</w:t>
      </w:r>
      <w:r w:rsidRPr="00FB5037">
        <w:t xml:space="preserve"> </w:t>
      </w:r>
      <w:r w:rsidRPr="00385B1C">
        <w:t>Наблюдательный совет Учреждения</w:t>
      </w:r>
      <w:r w:rsidRPr="00FB5037">
        <w:t xml:space="preserve"> создается в составе не менее 5 и не более 11 членов. </w:t>
      </w:r>
      <w:r w:rsidRPr="00FB5037">
        <w:rPr>
          <w:szCs w:val="24"/>
        </w:rPr>
        <w:t xml:space="preserve">Решение о назначении членов наблюдательного совета Учреждения или досрочном прекращении их полномочий, принимается Учредителем на основании представленных копий протоколов </w:t>
      </w:r>
      <w:r>
        <w:rPr>
          <w:szCs w:val="24"/>
        </w:rPr>
        <w:t>Общего собрания</w:t>
      </w:r>
      <w:r w:rsidRPr="00FB5037">
        <w:rPr>
          <w:szCs w:val="24"/>
        </w:rPr>
        <w:t xml:space="preserve"> и оформляется приказом</w:t>
      </w:r>
      <w:r>
        <w:rPr>
          <w:szCs w:val="24"/>
        </w:rPr>
        <w:t xml:space="preserve"> Учредителя</w:t>
      </w:r>
      <w:r w:rsidRPr="00FB5037">
        <w:rPr>
          <w:szCs w:val="24"/>
        </w:rPr>
        <w:t>.</w:t>
      </w:r>
    </w:p>
    <w:p w:rsidR="00303F80" w:rsidRPr="00FB5037" w:rsidRDefault="00303F80" w:rsidP="00303F80">
      <w:pPr>
        <w:ind w:right="-1" w:firstLine="567"/>
        <w:jc w:val="both"/>
      </w:pPr>
      <w:r>
        <w:t>1</w:t>
      </w:r>
      <w:r w:rsidRPr="00FB5037">
        <w:t>.</w:t>
      </w:r>
      <w:r>
        <w:t>1.</w:t>
      </w:r>
      <w:r w:rsidRPr="00FB5037">
        <w:t xml:space="preserve"> В состав Наблюдательного совета входят:</w:t>
      </w:r>
    </w:p>
    <w:p w:rsidR="00303F80" w:rsidRPr="00FB5037" w:rsidRDefault="00303F80" w:rsidP="00303F80">
      <w:pPr>
        <w:ind w:right="-1" w:firstLine="567"/>
        <w:jc w:val="both"/>
      </w:pPr>
      <w:r w:rsidRPr="00FB5037">
        <w:t>представители органов местного самоуправления в лице Департамента и Учредителя;</w:t>
      </w:r>
    </w:p>
    <w:p w:rsidR="00303F80" w:rsidRPr="00FB5037" w:rsidRDefault="00303F80" w:rsidP="00303F80">
      <w:pPr>
        <w:ind w:right="-1" w:firstLine="567"/>
        <w:jc w:val="both"/>
      </w:pPr>
      <w:r w:rsidRPr="00FB5037">
        <w:t>представители работников Учреждения;</w:t>
      </w:r>
    </w:p>
    <w:p w:rsidR="00303F80" w:rsidRPr="00FB5037" w:rsidRDefault="00303F80" w:rsidP="00303F80">
      <w:pPr>
        <w:ind w:right="-1" w:firstLine="567"/>
        <w:jc w:val="both"/>
      </w:pPr>
      <w:r w:rsidRPr="00FB5037">
        <w:t>представители общественности.</w:t>
      </w:r>
    </w:p>
    <w:p w:rsidR="00303F80" w:rsidRDefault="00303F80" w:rsidP="00303F80">
      <w:pPr>
        <w:ind w:right="-1" w:firstLine="567"/>
        <w:jc w:val="both"/>
      </w:pPr>
      <w:r w:rsidRPr="00FB5037">
        <w:t xml:space="preserve">Количество представителей </w:t>
      </w:r>
      <w:r>
        <w:t>Департамента и Учредителя</w:t>
      </w:r>
      <w:r w:rsidRPr="00FB5037">
        <w:t xml:space="preserve"> в составе Наблюдательного совета не должно превышать одну треть от общего числа членов Наблюдательного совета Учреждения. </w:t>
      </w:r>
      <w:r>
        <w:t>При этом н</w:t>
      </w:r>
      <w:r w:rsidRPr="00FB5037">
        <w:t>е менее половины составляют представители Учредителя.</w:t>
      </w:r>
    </w:p>
    <w:p w:rsidR="00303F80" w:rsidRPr="00FB5037" w:rsidRDefault="00303F80" w:rsidP="00303F80">
      <w:pPr>
        <w:ind w:right="-1" w:firstLine="567"/>
        <w:jc w:val="both"/>
      </w:pPr>
      <w:r w:rsidRPr="00FB5037">
        <w:t xml:space="preserve">Количество представителей работников Учреждения не может превышать одну треть от общего числа членов Наблюдательного совета Учреждения. </w:t>
      </w:r>
    </w:p>
    <w:p w:rsidR="00303F80" w:rsidRPr="00FB5037" w:rsidRDefault="00303F80" w:rsidP="00303F80">
      <w:pPr>
        <w:ind w:right="-1" w:firstLine="567"/>
        <w:jc w:val="both"/>
      </w:pPr>
      <w:r>
        <w:t>1</w:t>
      </w:r>
      <w:r w:rsidRPr="00FB5037">
        <w:t>.</w:t>
      </w:r>
      <w:r>
        <w:t>2.</w:t>
      </w:r>
      <w:r w:rsidRPr="00FB5037">
        <w:t xml:space="preserve"> Срок полномочий Наблюдательного совета равен пяти годам.</w:t>
      </w:r>
    </w:p>
    <w:p w:rsidR="00303F80" w:rsidRPr="00FB5037" w:rsidRDefault="00303F80" w:rsidP="00303F80">
      <w:pPr>
        <w:ind w:right="-1" w:firstLine="567"/>
        <w:jc w:val="both"/>
      </w:pPr>
      <w:r>
        <w:t>1</w:t>
      </w:r>
      <w:r w:rsidRPr="00FB5037">
        <w:t>.</w:t>
      </w:r>
      <w:r>
        <w:t>3</w:t>
      </w:r>
      <w:r w:rsidRPr="00FB5037">
        <w:t xml:space="preserve">. Полномочия члена Наблюдательного совета могут быть прекращены досрочно: </w:t>
      </w:r>
    </w:p>
    <w:p w:rsidR="00303F80" w:rsidRPr="00FB5037" w:rsidRDefault="00303F80" w:rsidP="00303F80">
      <w:pPr>
        <w:ind w:right="-1" w:firstLine="567"/>
        <w:jc w:val="both"/>
      </w:pPr>
      <w:r w:rsidRPr="00FB5037">
        <w:t>- по просьбе члена Наблюдательного совета;</w:t>
      </w:r>
    </w:p>
    <w:p w:rsidR="00303F80" w:rsidRPr="00FB5037" w:rsidRDefault="00303F80" w:rsidP="00303F80">
      <w:pPr>
        <w:ind w:right="-1" w:firstLine="567"/>
        <w:jc w:val="both"/>
      </w:pPr>
      <w:r w:rsidRPr="00FB5037">
        <w:t>- в случае невозможного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303F80" w:rsidRPr="00FB5037" w:rsidRDefault="00303F80" w:rsidP="00303F80">
      <w:pPr>
        <w:ind w:right="-1" w:firstLine="567"/>
        <w:jc w:val="both"/>
      </w:pPr>
      <w:r w:rsidRPr="00FB5037">
        <w:t>- в случае привлечения члена Наблюдательного совета к уголовной ответственности.</w:t>
      </w:r>
    </w:p>
    <w:p w:rsidR="00303F80" w:rsidRPr="00FB5037" w:rsidRDefault="00303F80" w:rsidP="00303F80">
      <w:pPr>
        <w:ind w:right="-1" w:firstLine="567"/>
        <w:jc w:val="both"/>
      </w:pPr>
      <w:r>
        <w:t>1</w:t>
      </w:r>
      <w:r w:rsidRPr="00FB5037">
        <w:t>.</w:t>
      </w:r>
      <w:r>
        <w:t>4</w:t>
      </w:r>
      <w:r w:rsidRPr="00FB5037">
        <w:t>. Полномочия члена Наблюдательного совета, являющегося представителем органа местного самоуправления и состоящего с этим органом в трудовых отношениях:</w:t>
      </w:r>
    </w:p>
    <w:p w:rsidR="00303F80" w:rsidRPr="00FB5037" w:rsidRDefault="00303F80" w:rsidP="00303F80">
      <w:pPr>
        <w:ind w:right="-1" w:firstLine="567"/>
        <w:jc w:val="both"/>
      </w:pPr>
      <w:r w:rsidRPr="00FB5037">
        <w:t>- прекращаются досрочно в случае прекращения трудовых отношений;</w:t>
      </w:r>
    </w:p>
    <w:p w:rsidR="00303F80" w:rsidRPr="00FB5037" w:rsidRDefault="00303F80" w:rsidP="00303F80">
      <w:pPr>
        <w:ind w:right="-1" w:firstLine="567"/>
        <w:jc w:val="both"/>
      </w:pPr>
      <w:r w:rsidRPr="00FB5037">
        <w:t>- могут быть прекращены досрочно по представлению указанного органа местного самоуправления</w:t>
      </w:r>
      <w:r>
        <w:t>.</w:t>
      </w:r>
    </w:p>
    <w:p w:rsidR="00303F80" w:rsidRPr="00FB5037" w:rsidRDefault="00303F80" w:rsidP="00303F80">
      <w:pPr>
        <w:ind w:right="-1" w:firstLine="567"/>
        <w:jc w:val="both"/>
      </w:pPr>
      <w:r>
        <w:t>1</w:t>
      </w:r>
      <w:r w:rsidRPr="00FB5037">
        <w:t>.</w:t>
      </w:r>
      <w:r>
        <w:t>5.</w:t>
      </w:r>
      <w:r w:rsidRPr="00FB5037">
        <w:t xml:space="preserve"> Ограничения при выборе в члены Наблюдательного совета:</w:t>
      </w:r>
    </w:p>
    <w:p w:rsidR="00303F80" w:rsidRPr="00FB5037" w:rsidRDefault="00303F80" w:rsidP="00303F80">
      <w:pPr>
        <w:ind w:right="-1" w:firstLine="567"/>
        <w:jc w:val="both"/>
      </w:pPr>
      <w:r>
        <w:t>-</w:t>
      </w:r>
      <w:r w:rsidRPr="00FB5037">
        <w:t xml:space="preserve"> руководитель (директор) Учреждения, его заместители не могут быть членами Наблюдательного совета. Руководитель (директор) Учреждения участвует в заседаниях Наблюдательного совета с правом совещательного голоса;</w:t>
      </w:r>
    </w:p>
    <w:p w:rsidR="00303F80" w:rsidRPr="00FB5037" w:rsidRDefault="00303F80" w:rsidP="00303F80">
      <w:pPr>
        <w:ind w:right="-1" w:firstLine="567"/>
        <w:jc w:val="both"/>
      </w:pPr>
      <w:r>
        <w:t>-</w:t>
      </w:r>
      <w:r w:rsidRPr="00FB5037">
        <w:t xml:space="preserve"> членами Наблюдательного совета не могут быть лица, имеющие несн</w:t>
      </w:r>
      <w:r>
        <w:t>ятую или непогашенную судимость.</w:t>
      </w:r>
    </w:p>
    <w:p w:rsidR="00303F80" w:rsidRPr="00FB5037" w:rsidRDefault="00303F80" w:rsidP="00303F80">
      <w:pPr>
        <w:ind w:right="-1" w:firstLine="567"/>
        <w:jc w:val="both"/>
      </w:pPr>
      <w:r>
        <w:t>1</w:t>
      </w:r>
      <w:r w:rsidRPr="00FB5037">
        <w:t>.</w:t>
      </w:r>
      <w:r>
        <w:t>6</w:t>
      </w:r>
      <w:r w:rsidRPr="00FB5037">
        <w:t xml:space="preserve">. </w:t>
      </w:r>
      <w:r>
        <w:t>Ч</w:t>
      </w:r>
      <w:r w:rsidRPr="00FB5037">
        <w:t>лены Наблюдательного совета не получают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совета;</w:t>
      </w:r>
    </w:p>
    <w:p w:rsidR="00303F80" w:rsidRPr="00FB5037" w:rsidRDefault="00303F80" w:rsidP="00303F80">
      <w:pPr>
        <w:ind w:right="-1" w:firstLine="567"/>
        <w:jc w:val="both"/>
      </w:pPr>
      <w:r>
        <w:lastRenderedPageBreak/>
        <w:t>1</w:t>
      </w:r>
      <w:r w:rsidRPr="00FB5037">
        <w:t>.</w:t>
      </w:r>
      <w:r>
        <w:t>7</w:t>
      </w:r>
      <w:r w:rsidRPr="00FB5037">
        <w:t>. На</w:t>
      </w:r>
      <w:r>
        <w:t>блюдательный совет возглавляет П</w:t>
      </w:r>
      <w:r w:rsidRPr="00FB5037">
        <w:t xml:space="preserve">редседатель, который избирается членами Наблюдательного совета из их числа простым большинством голосов. </w:t>
      </w:r>
      <w:r>
        <w:t>П</w:t>
      </w:r>
      <w:r w:rsidRPr="00FB5037">
        <w:t xml:space="preserve">редседателем </w:t>
      </w:r>
      <w:r>
        <w:t xml:space="preserve">Наблюдательного совета </w:t>
      </w:r>
      <w:r w:rsidRPr="00FB5037">
        <w:t xml:space="preserve">не может быть избран </w:t>
      </w:r>
      <w:r>
        <w:t>п</w:t>
      </w:r>
      <w:r w:rsidRPr="00FB5037">
        <w:t>ред</w:t>
      </w:r>
      <w:r>
        <w:t xml:space="preserve">ставитель работников Учреждения. </w:t>
      </w:r>
      <w:r w:rsidRPr="00FB5037">
        <w:t>Наблюдательный совет в любое в</w:t>
      </w:r>
      <w:r>
        <w:t>ремя вправе переизбрать своего П</w:t>
      </w:r>
      <w:r w:rsidRPr="00FB5037">
        <w:t>редседателя.</w:t>
      </w:r>
    </w:p>
    <w:p w:rsidR="00303F80" w:rsidRPr="00FB5037" w:rsidRDefault="00303F80" w:rsidP="00303F80">
      <w:pPr>
        <w:ind w:right="-1" w:firstLine="567"/>
        <w:jc w:val="both"/>
      </w:pPr>
      <w:r>
        <w:t>2.</w:t>
      </w:r>
      <w:r w:rsidRPr="00FB5037">
        <w:t xml:space="preserve"> Полномочия Наблюдательного совета Учреждения:</w:t>
      </w:r>
    </w:p>
    <w:p w:rsidR="00303F80" w:rsidRPr="00FB5037" w:rsidRDefault="00303F80" w:rsidP="00303F80">
      <w:pPr>
        <w:ind w:right="-1" w:firstLine="567"/>
        <w:jc w:val="both"/>
      </w:pPr>
      <w:r>
        <w:t>2</w:t>
      </w:r>
      <w:r w:rsidRPr="00FB5037">
        <w:t xml:space="preserve">.1. Наблюдательный совет дает рекомендации по следующим вопросам: </w:t>
      </w:r>
    </w:p>
    <w:p w:rsidR="00303F80" w:rsidRPr="00FB5037" w:rsidRDefault="00303F80" w:rsidP="00303F80">
      <w:pPr>
        <w:ind w:right="-1" w:firstLine="567"/>
        <w:jc w:val="both"/>
      </w:pPr>
      <w:r>
        <w:t xml:space="preserve">- </w:t>
      </w:r>
      <w:r w:rsidRPr="00FB5037">
        <w:t>предложения Учредителя или руководителя (директора) Учреждения о внесении изменений в Устав Учреждения;</w:t>
      </w:r>
    </w:p>
    <w:p w:rsidR="00303F80" w:rsidRPr="00FB5037" w:rsidRDefault="00303F80" w:rsidP="00303F80">
      <w:pPr>
        <w:ind w:right="-1" w:firstLine="567"/>
        <w:jc w:val="both"/>
      </w:pPr>
      <w:r>
        <w:t xml:space="preserve">- </w:t>
      </w:r>
      <w:r w:rsidRPr="00FB5037">
        <w:t>предложения Учредителя или руководителя (директора) Учреждения о создании и ликвидации филиалов, об открытии и о закрытии представительств;</w:t>
      </w:r>
    </w:p>
    <w:p w:rsidR="00303F80" w:rsidRPr="00FB5037" w:rsidRDefault="00303F80" w:rsidP="00303F80">
      <w:pPr>
        <w:ind w:right="-1" w:firstLine="567"/>
        <w:jc w:val="both"/>
      </w:pPr>
      <w:r>
        <w:t xml:space="preserve">- </w:t>
      </w:r>
      <w:r w:rsidRPr="00FB5037">
        <w:t>предложения Учредителя или руководителя (директора) Учреждения о реорганизации Учреждения или о его ликвидации;</w:t>
      </w:r>
    </w:p>
    <w:p w:rsidR="00303F80" w:rsidRPr="00FB5037" w:rsidRDefault="00303F80" w:rsidP="00303F80">
      <w:pPr>
        <w:ind w:right="-1" w:firstLine="567"/>
        <w:jc w:val="both"/>
      </w:pPr>
      <w:r>
        <w:t xml:space="preserve">- </w:t>
      </w:r>
      <w:r w:rsidRPr="00FB5037">
        <w:t>предложения Учредителя или руководителя (директора) Учреждения об изъятии имущества, закрепленного за Учреждением  на праве оперативного управления;</w:t>
      </w:r>
    </w:p>
    <w:p w:rsidR="00303F80" w:rsidRPr="00FB5037" w:rsidRDefault="00303F80" w:rsidP="00303F80">
      <w:pPr>
        <w:ind w:right="-1" w:firstLine="567"/>
        <w:jc w:val="both"/>
      </w:pPr>
      <w:r>
        <w:t xml:space="preserve">- </w:t>
      </w:r>
      <w:r w:rsidRPr="00FB5037">
        <w:t xml:space="preserve">предложения руководителя (директора) Учреждения о совершении сделок с недвижимым имуществом и особо ценным движимым имуществом, закрепленным за Учреждением Учредителем или приобретенным за счет средств, выделенных Учредителем на приобретение этого имущества. Решение об отнесении имущества к категории особо ценного движимого имущество принимается </w:t>
      </w:r>
      <w:r>
        <w:t>Учредителем</w:t>
      </w:r>
      <w:r w:rsidRPr="00FB5037">
        <w:t>.</w:t>
      </w:r>
    </w:p>
    <w:p w:rsidR="00303F80" w:rsidRPr="00FB5037" w:rsidRDefault="00303F80" w:rsidP="00303F80">
      <w:pPr>
        <w:ind w:right="-1" w:firstLine="567"/>
        <w:jc w:val="both"/>
      </w:pPr>
      <w:r w:rsidRPr="00FB5037">
        <w:t>Рекомендации даются большинством голосов от общего числа голосов членов Наблюдательного совета</w:t>
      </w:r>
      <w:r>
        <w:t xml:space="preserve"> с занесением в протокол заседания Наблюдательного совета</w:t>
      </w:r>
      <w:r w:rsidRPr="00FB5037">
        <w:t>. После рассмотрения рекомендаций Наблюдательного совета Учредитель принимает по этим вопросам решени</w:t>
      </w:r>
      <w:r>
        <w:t>е</w:t>
      </w:r>
      <w:r w:rsidRPr="00FB5037">
        <w:t>.</w:t>
      </w:r>
    </w:p>
    <w:p w:rsidR="00303F80" w:rsidRPr="00FB5037" w:rsidRDefault="00303F80" w:rsidP="00303F80">
      <w:pPr>
        <w:ind w:right="-1" w:firstLine="567"/>
        <w:jc w:val="both"/>
      </w:pPr>
      <w:r>
        <w:t>2.2</w:t>
      </w:r>
      <w:r w:rsidRPr="00FB5037">
        <w:t>. Наблюдательный совет Учреждения дает заключение по следующим вопросам:</w:t>
      </w:r>
    </w:p>
    <w:p w:rsidR="00303F80" w:rsidRPr="00FB5037" w:rsidRDefault="00303F80" w:rsidP="00303F80">
      <w:pPr>
        <w:ind w:right="-1" w:firstLine="567"/>
        <w:jc w:val="both"/>
      </w:pPr>
      <w:r>
        <w:t xml:space="preserve">- </w:t>
      </w:r>
      <w:r w:rsidRPr="00FB5037">
        <w:t>по рассмотрению проекта плана финансово-хозяйственной деятельности Учреждения;</w:t>
      </w:r>
    </w:p>
    <w:p w:rsidR="00303F80" w:rsidRPr="00FB5037" w:rsidRDefault="00303F80" w:rsidP="00303F80">
      <w:pPr>
        <w:ind w:right="-1" w:firstLine="567"/>
        <w:jc w:val="both"/>
      </w:pPr>
      <w:proofErr w:type="gramStart"/>
      <w:r>
        <w:t xml:space="preserve">- по </w:t>
      </w:r>
      <w:r w:rsidRPr="00FB5037">
        <w:t>предложени</w:t>
      </w:r>
      <w:r>
        <w:t>ю</w:t>
      </w:r>
      <w:r w:rsidRPr="00FB5037">
        <w:t xml:space="preserve"> руководителя (директора) Учреждения о выборе кредитных организаций, в которых Учреждение может открыть банковские счета;</w:t>
      </w:r>
      <w:proofErr w:type="gramEnd"/>
    </w:p>
    <w:p w:rsidR="00303F80" w:rsidRPr="00FB5037" w:rsidRDefault="00303F80" w:rsidP="00303F80">
      <w:pPr>
        <w:ind w:right="-1" w:firstLine="567"/>
        <w:jc w:val="both"/>
      </w:pPr>
      <w:r>
        <w:t xml:space="preserve">- по </w:t>
      </w:r>
      <w:r w:rsidRPr="00FB5037">
        <w:t>предложени</w:t>
      </w:r>
      <w:r>
        <w:t>ю</w:t>
      </w:r>
      <w:r w:rsidRPr="00FB5037">
        <w:t xml:space="preserve"> руководителя (директора)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участника. </w:t>
      </w:r>
    </w:p>
    <w:p w:rsidR="00303F80" w:rsidRPr="00FB5037" w:rsidRDefault="00303F80" w:rsidP="00303F80">
      <w:pPr>
        <w:ind w:right="-1" w:firstLine="567"/>
        <w:jc w:val="both"/>
      </w:pPr>
      <w:r w:rsidRPr="00FB5037">
        <w:t>Заключения даются большинством голосов от общего числа голосов членов Наблюдательного совета</w:t>
      </w:r>
      <w:r>
        <w:t xml:space="preserve"> с занесением в протокол заседания Наблюдательного совета</w:t>
      </w:r>
      <w:r w:rsidRPr="00FB5037">
        <w:t>. Руководитель (директор) Учреждения принимает по этим вопросам решение после рассмотрения заключений Наблюдательного совета.</w:t>
      </w:r>
    </w:p>
    <w:p w:rsidR="00303F80" w:rsidRPr="00FB5037" w:rsidRDefault="00303F80" w:rsidP="00303F80">
      <w:pPr>
        <w:ind w:right="-1" w:firstLine="567"/>
        <w:jc w:val="both"/>
      </w:pPr>
      <w:r>
        <w:t>2.</w:t>
      </w:r>
      <w:r w:rsidRPr="00FB5037">
        <w:t>3. Наблюдательный совет принимает решения, обязательные для руководителя (директора) по следующим вопросам:</w:t>
      </w:r>
    </w:p>
    <w:p w:rsidR="00303F80" w:rsidRPr="00FB5037" w:rsidRDefault="00303F80" w:rsidP="00303F80">
      <w:pPr>
        <w:ind w:right="-1" w:firstLine="567"/>
        <w:jc w:val="both"/>
      </w:pPr>
      <w:r>
        <w:t xml:space="preserve">- </w:t>
      </w:r>
      <w:r w:rsidRPr="00FB5037">
        <w:t>проведени</w:t>
      </w:r>
      <w:r>
        <w:t>е</w:t>
      </w:r>
      <w:r w:rsidRPr="00FB5037">
        <w:t xml:space="preserve"> аудита годовой бухгалтерской отчетности Учреждения и утверждения аудиторской организации</w:t>
      </w:r>
      <w:r>
        <w:t>. Решение принимае</w:t>
      </w:r>
      <w:r w:rsidRPr="00FB5037">
        <w:t>тся большинством в две трети голосов от общего числа голосов членов Наблюдательного совета</w:t>
      </w:r>
      <w:r>
        <w:t xml:space="preserve"> с занесением в протокол заседания Наблюдательного совета</w:t>
      </w:r>
      <w:r w:rsidRPr="00FB5037">
        <w:t>;</w:t>
      </w:r>
    </w:p>
    <w:p w:rsidR="00303F80" w:rsidRPr="00FB5037" w:rsidRDefault="00303F80" w:rsidP="00303F80">
      <w:pPr>
        <w:ind w:right="-1" w:firstLine="567"/>
        <w:jc w:val="both"/>
      </w:pPr>
      <w:r>
        <w:t xml:space="preserve">- </w:t>
      </w:r>
      <w:r w:rsidRPr="00FB5037">
        <w:t xml:space="preserve">о совершении </w:t>
      </w:r>
      <w:r>
        <w:t xml:space="preserve">Учреждением </w:t>
      </w:r>
      <w:r w:rsidRPr="00FB5037">
        <w:t>крупных сделок</w:t>
      </w:r>
      <w:r>
        <w:t>.</w:t>
      </w:r>
      <w:r w:rsidRPr="00FB5037">
        <w:t xml:space="preserve"> </w:t>
      </w:r>
      <w:r>
        <w:t>Решение принимае</w:t>
      </w:r>
      <w:r w:rsidRPr="00FB5037">
        <w:t>тся большинством в две трети голосов от общего числа голосов членов Наблюдательного совета</w:t>
      </w:r>
      <w:r>
        <w:t xml:space="preserve"> с занесением в протокол заседания Наблюдательного совета</w:t>
      </w:r>
      <w:r w:rsidRPr="00FB5037">
        <w:t>;</w:t>
      </w:r>
    </w:p>
    <w:p w:rsidR="00303F80" w:rsidRPr="00FB5037" w:rsidRDefault="00303F80" w:rsidP="00303F80">
      <w:pPr>
        <w:ind w:right="-1" w:firstLine="567"/>
        <w:jc w:val="both"/>
      </w:pPr>
      <w:r>
        <w:t xml:space="preserve">- </w:t>
      </w:r>
      <w:r w:rsidRPr="00FB5037">
        <w:t>о совершении сделок, в совершении кот</w:t>
      </w:r>
      <w:r>
        <w:t xml:space="preserve">орых имеется заинтересованность. Решение </w:t>
      </w:r>
      <w:proofErr w:type="gramStart"/>
      <w:r>
        <w:t>принимае</w:t>
      </w:r>
      <w:r w:rsidRPr="00FB5037">
        <w:t>тся</w:t>
      </w:r>
      <w:proofErr w:type="gramEnd"/>
      <w:r w:rsidRPr="00FB5037">
        <w:t xml:space="preserve"> принимаются большинством голосов членов Наблюдательного совета, не заинтересованных в совершении сделки</w:t>
      </w:r>
      <w:r>
        <w:t xml:space="preserve"> с занесением в протокол заседания Наблюдательного совета</w:t>
      </w:r>
      <w:r w:rsidRPr="00FB5037">
        <w:t xml:space="preserve">. </w:t>
      </w:r>
    </w:p>
    <w:p w:rsidR="00303F80" w:rsidRDefault="00303F80" w:rsidP="00303F80">
      <w:pPr>
        <w:ind w:right="-1" w:firstLine="567"/>
        <w:jc w:val="both"/>
      </w:pPr>
      <w:proofErr w:type="gramStart"/>
      <w:r w:rsidRPr="00FD1F5B">
        <w:t xml:space="preserve">Крупной признается сделка, связанная с распоряжением денежными средствами, привлечением заемных денежных средств, отчуждением имущества (которым в </w:t>
      </w:r>
      <w:r w:rsidRPr="00FD1F5B">
        <w:lastRenderedPageBreak/>
        <w:t xml:space="preserve">соответствии с настоящим Уставом Учреждение вправе распоряжаться самостоятельно), а также с передачей такого имущества в пользование или залог, при условии, что цена такой сделки либо стоимость отчуждаемого или передаваемого имущества превышает </w:t>
      </w:r>
      <w:r w:rsidRPr="00381C6A">
        <w:t>3 (три) процента</w:t>
      </w:r>
      <w:r w:rsidRPr="00381C6A">
        <w:rPr>
          <w:b/>
          <w:i/>
        </w:rPr>
        <w:t xml:space="preserve"> </w:t>
      </w:r>
      <w:r w:rsidRPr="00381C6A">
        <w:t>балансовой стоимости активов Учреждения, определяемой по данным его</w:t>
      </w:r>
      <w:r w:rsidRPr="00FD1F5B">
        <w:t xml:space="preserve"> бухгалтерской отчетности</w:t>
      </w:r>
      <w:proofErr w:type="gramEnd"/>
      <w:r w:rsidRPr="00FD1F5B">
        <w:t xml:space="preserve"> на последнюю отчетную дату. </w:t>
      </w:r>
      <w:r>
        <w:t xml:space="preserve">Указанный в настоящем Уставе размер крупной сделки (процент) определен </w:t>
      </w:r>
      <w:r w:rsidRPr="00FD1F5B">
        <w:t>в порядке, утвержденном</w:t>
      </w:r>
      <w:r>
        <w:t xml:space="preserve"> правовым актом</w:t>
      </w:r>
      <w:r w:rsidRPr="00FD1F5B">
        <w:t xml:space="preserve"> Учредител</w:t>
      </w:r>
      <w:r>
        <w:t>я</w:t>
      </w:r>
      <w:r w:rsidRPr="00FD1F5B">
        <w:t>.</w:t>
      </w:r>
    </w:p>
    <w:p w:rsidR="00303F80" w:rsidRPr="00FB5037" w:rsidRDefault="00303F80" w:rsidP="00303F80">
      <w:pPr>
        <w:ind w:right="-1" w:firstLine="567"/>
        <w:jc w:val="both"/>
      </w:pPr>
      <w:r>
        <w:t>2.</w:t>
      </w:r>
      <w:r w:rsidRPr="00FB5037">
        <w:t>4. Наблюдательный совет утверждает по представлению руководителя (директора) Учреждения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отчетность, положение о закупке товаров, работ, услуг для нужд Учреждения.</w:t>
      </w:r>
    </w:p>
    <w:p w:rsidR="00303F80" w:rsidRPr="00FB5037" w:rsidRDefault="00303F80" w:rsidP="00303F80">
      <w:pPr>
        <w:ind w:right="-1" w:firstLine="567"/>
        <w:jc w:val="both"/>
      </w:pPr>
      <w:r w:rsidRPr="00FB5037">
        <w:t>Копии указанных документов  направляются Учредителю.</w:t>
      </w:r>
    </w:p>
    <w:p w:rsidR="00303F80" w:rsidRPr="00FB5037" w:rsidRDefault="00303F80" w:rsidP="00303F80">
      <w:pPr>
        <w:ind w:right="-1" w:firstLine="567"/>
        <w:jc w:val="both"/>
      </w:pPr>
      <w:r>
        <w:t>3.</w:t>
      </w:r>
      <w:r w:rsidRPr="00FB5037">
        <w:t xml:space="preserve"> Вопросы, относящиеся к компетенции Наблюдательного совета, не могут быть переданы на рассмотрение </w:t>
      </w:r>
      <w:r>
        <w:t>иных</w:t>
      </w:r>
      <w:r w:rsidRPr="00FB5037">
        <w:t xml:space="preserve"> органов Учреждения.</w:t>
      </w:r>
    </w:p>
    <w:p w:rsidR="00303F80" w:rsidRPr="00FB5037" w:rsidRDefault="00303F80" w:rsidP="00303F80">
      <w:pPr>
        <w:ind w:right="-1" w:firstLine="567"/>
        <w:jc w:val="both"/>
      </w:pPr>
      <w:r>
        <w:t>4.</w:t>
      </w:r>
      <w:r w:rsidRPr="00FB5037">
        <w:t xml:space="preserve"> По требованию Наблюдательного совета или любого из его членов другие органы Учреждения обязаны предоставить информацию по вопросам, относящимся к компетенции Наблюдательного совета.</w:t>
      </w:r>
    </w:p>
    <w:p w:rsidR="00303F80" w:rsidRDefault="00303F80" w:rsidP="00303F80">
      <w:pPr>
        <w:ind w:right="-1" w:firstLine="567"/>
        <w:jc w:val="both"/>
      </w:pPr>
      <w:r>
        <w:t>5.</w:t>
      </w:r>
      <w:r w:rsidRPr="00FB5037">
        <w:t xml:space="preserve"> Порядок проведения заседаний Наблюдательного совета:</w:t>
      </w:r>
    </w:p>
    <w:p w:rsidR="00303F80" w:rsidRPr="00FB5037" w:rsidRDefault="00303F80" w:rsidP="00303F80">
      <w:pPr>
        <w:ind w:right="-1" w:firstLine="567"/>
        <w:jc w:val="both"/>
      </w:pPr>
      <w:r w:rsidRPr="00FB5037">
        <w:t>5</w:t>
      </w:r>
      <w:r>
        <w:t>.1</w:t>
      </w:r>
      <w:r w:rsidRPr="00FB5037">
        <w:t>. первое заседание Наблюдательного совета после его создания, а также первое заседание нового состава Наблюдательного совета созывается по требованию Учредителя. До избрания председателя Наблюдательного совета на заседании председательствует старший по возрасту член Наблюдательного совета, за исключением представителя работников Учреждения;</w:t>
      </w:r>
    </w:p>
    <w:p w:rsidR="00303F80" w:rsidRDefault="00303F80" w:rsidP="00303F80">
      <w:pPr>
        <w:ind w:right="-1" w:firstLine="567"/>
        <w:jc w:val="both"/>
      </w:pPr>
      <w:r>
        <w:t xml:space="preserve">5.2. Председатель избирается  на первом заседании Наблюдательного совета </w:t>
      </w:r>
      <w:r w:rsidRPr="00FB5037">
        <w:t>после его создания, а также перво</w:t>
      </w:r>
      <w:r>
        <w:t>м</w:t>
      </w:r>
      <w:r w:rsidRPr="00FB5037">
        <w:t xml:space="preserve"> заседани</w:t>
      </w:r>
      <w:r>
        <w:t>и</w:t>
      </w:r>
      <w:r w:rsidRPr="00FB5037">
        <w:t xml:space="preserve"> нового состава Наблюдательного совета </w:t>
      </w:r>
      <w:r>
        <w:t>из числа присутствующих простым большинством голосов;</w:t>
      </w:r>
    </w:p>
    <w:p w:rsidR="00303F80" w:rsidRDefault="00303F80" w:rsidP="00303F80">
      <w:pPr>
        <w:ind w:right="-1" w:firstLine="567"/>
        <w:jc w:val="both"/>
      </w:pPr>
      <w:r w:rsidRPr="00AB6843">
        <w:t>5.3. Порядок и сроки подготовки</w:t>
      </w:r>
      <w:r>
        <w:t xml:space="preserve"> созыва и проведения заседаний Н</w:t>
      </w:r>
      <w:r w:rsidRPr="00AB6843">
        <w:t>аблюдательного совета:</w:t>
      </w:r>
    </w:p>
    <w:p w:rsidR="00303F80" w:rsidRPr="00FB5037" w:rsidRDefault="00303F80" w:rsidP="00303F80">
      <w:pPr>
        <w:ind w:right="-1" w:firstLine="567"/>
        <w:jc w:val="both"/>
      </w:pPr>
      <w:r>
        <w:t>5</w:t>
      </w:r>
      <w:r w:rsidRPr="00FB5037">
        <w:t>.</w:t>
      </w:r>
      <w:r>
        <w:t>3</w:t>
      </w:r>
      <w:r w:rsidRPr="00FB5037">
        <w:t>.</w:t>
      </w:r>
      <w:r>
        <w:t>1.</w:t>
      </w:r>
      <w:r w:rsidRPr="00FB5037">
        <w:t xml:space="preserve"> заседания Наблюдательного совета проводятся не реже одного раза в квартал;</w:t>
      </w:r>
    </w:p>
    <w:p w:rsidR="00303F80" w:rsidRPr="00FB5037" w:rsidRDefault="00303F80" w:rsidP="00303F80">
      <w:pPr>
        <w:ind w:right="-1" w:firstLine="567"/>
        <w:jc w:val="both"/>
      </w:pPr>
      <w:r w:rsidRPr="00FB5037">
        <w:t>5</w:t>
      </w:r>
      <w:r>
        <w:t xml:space="preserve">..3.2. </w:t>
      </w:r>
      <w:r w:rsidRPr="00FB5037">
        <w:t>заседание Наблюдательного совета созывается его председат</w:t>
      </w:r>
      <w:r>
        <w:t xml:space="preserve">елем по собственной инициативе либо </w:t>
      </w:r>
      <w:r w:rsidRPr="00FB5037">
        <w:t>по требованию Учредителя, члена Наблюдательного совета или руководителя (директора) Учреждения</w:t>
      </w:r>
      <w:r>
        <w:t xml:space="preserve"> путем уведомления председателя Наблюдательного совета.</w:t>
      </w:r>
    </w:p>
    <w:p w:rsidR="00303F80" w:rsidRPr="00AB6843" w:rsidRDefault="00303F80" w:rsidP="00303F80">
      <w:pPr>
        <w:ind w:right="-1" w:firstLine="567"/>
        <w:jc w:val="both"/>
      </w:pPr>
      <w:r w:rsidRPr="00AB6843">
        <w:t>В течение 15 дней с момента полу</w:t>
      </w:r>
      <w:r>
        <w:t>чения уведомления председатель Н</w:t>
      </w:r>
      <w:r w:rsidRPr="00AB6843">
        <w:t>аблюдательного совета назначает дату проведения заседания.</w:t>
      </w:r>
    </w:p>
    <w:p w:rsidR="00303F80" w:rsidRPr="00AB6843" w:rsidRDefault="00303F80" w:rsidP="00303F80">
      <w:pPr>
        <w:ind w:right="-1" w:firstLine="567"/>
        <w:jc w:val="both"/>
      </w:pPr>
      <w:r w:rsidRPr="00AB6843">
        <w:t xml:space="preserve">Не менее чем за 3 дня до назначенной даты заседания председатель </w:t>
      </w:r>
      <w:r>
        <w:t>Н</w:t>
      </w:r>
      <w:r w:rsidRPr="00AB6843">
        <w:t xml:space="preserve">аблюдательного совета оповещает членов </w:t>
      </w:r>
      <w:r>
        <w:t>Н</w:t>
      </w:r>
      <w:r w:rsidRPr="00AB6843">
        <w:t>аблюдательного совета о дате, времени, месте проведения и повестке заседания наблюдательного совета.</w:t>
      </w:r>
    </w:p>
    <w:p w:rsidR="00303F80" w:rsidRPr="00FB5037" w:rsidRDefault="00303F80" w:rsidP="00303F80">
      <w:pPr>
        <w:ind w:right="-1" w:firstLine="567"/>
        <w:jc w:val="both"/>
      </w:pPr>
      <w:r>
        <w:t>5</w:t>
      </w:r>
      <w:r w:rsidRPr="00FB5037">
        <w:t>.</w:t>
      </w:r>
      <w:r>
        <w:t>4</w:t>
      </w:r>
      <w:r w:rsidRPr="00FB5037">
        <w:t>. в заседании Наблюдательного совета вправе участвовать руководитель (директор) Учреждения, иные приглашенные председателем Наблюдательного совета, если против их присутствия не возражает более чем одна треть от общего числа членов Наблюдательного совета Учреждения;</w:t>
      </w:r>
    </w:p>
    <w:p w:rsidR="00303F80" w:rsidRPr="00FB5037" w:rsidRDefault="00303F80" w:rsidP="00303F80">
      <w:pPr>
        <w:ind w:right="-1" w:firstLine="567"/>
        <w:jc w:val="both"/>
      </w:pPr>
      <w:r w:rsidRPr="00FB5037">
        <w:t>5.</w:t>
      </w:r>
      <w:r>
        <w:t>5</w:t>
      </w:r>
      <w:r w:rsidRPr="00FB5037">
        <w:t>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</w:t>
      </w:r>
      <w:r>
        <w:t>сутствует более половины членов</w:t>
      </w:r>
      <w:r w:rsidRPr="00FB5037">
        <w:t>;</w:t>
      </w:r>
    </w:p>
    <w:p w:rsidR="00303F80" w:rsidRDefault="00303F80" w:rsidP="00303F80">
      <w:pPr>
        <w:ind w:right="-1" w:firstLine="567"/>
        <w:jc w:val="both"/>
      </w:pPr>
      <w:r w:rsidRPr="00FB5037">
        <w:t>5.</w:t>
      </w:r>
      <w:r>
        <w:t>6</w:t>
      </w:r>
      <w:r w:rsidRPr="00FB5037">
        <w:t xml:space="preserve">. </w:t>
      </w:r>
      <w:r>
        <w:t>мнение</w:t>
      </w:r>
      <w:r w:rsidRPr="00FB5037">
        <w:t xml:space="preserve"> члена Наблюдательного совета Учреждения, отсутствующего на его заседании по уважительной причине</w:t>
      </w:r>
      <w:r>
        <w:t xml:space="preserve"> учи</w:t>
      </w:r>
      <w:r w:rsidRPr="00FB5037">
        <w:t>т</w:t>
      </w:r>
      <w:r>
        <w:t>ывается в случае предоставления</w:t>
      </w:r>
      <w:r w:rsidRPr="00FB5037">
        <w:t xml:space="preserve"> </w:t>
      </w:r>
      <w:r>
        <w:t xml:space="preserve">его </w:t>
      </w:r>
      <w:r w:rsidRPr="00FB5037">
        <w:t xml:space="preserve">в письменной форме при определении наличия кворума и результатов голосования, а также возможно принятие решений Наблюдательным советом путем проведения заочного голосования. Заочным голосованием не могут быть согласованы предложения </w:t>
      </w:r>
      <w:r w:rsidRPr="00FB5037">
        <w:lastRenderedPageBreak/>
        <w:t>руководителя (директора) Учреждения о совершении крупных сделок и сделок, в совершении кот</w:t>
      </w:r>
      <w:r>
        <w:t>орых имеется заинтересованность.</w:t>
      </w:r>
    </w:p>
    <w:p w:rsidR="00303F80" w:rsidRPr="00FB5037" w:rsidRDefault="00303F80" w:rsidP="00303F80">
      <w:pPr>
        <w:ind w:right="-1" w:firstLine="567"/>
        <w:jc w:val="both"/>
      </w:pPr>
      <w:r>
        <w:t>В протоколе о проведении заседания Н</w:t>
      </w:r>
      <w:r w:rsidRPr="00AB6843">
        <w:t>аблюдательного совета</w:t>
      </w:r>
      <w:r>
        <w:t xml:space="preserve"> Учреждения</w:t>
      </w:r>
      <w:r w:rsidRPr="00AB6843">
        <w:t xml:space="preserve"> </w:t>
      </w:r>
      <w:r>
        <w:t xml:space="preserve">заочным голосованием </w:t>
      </w:r>
      <w:r w:rsidRPr="00AB6843">
        <w:t>в обязательном порядке указывается о направлении изве</w:t>
      </w:r>
      <w:r>
        <w:t>щений и опросных листов членам Н</w:t>
      </w:r>
      <w:r w:rsidRPr="00AB6843">
        <w:t>аблюдательного совета, о действительности и количестве опросных листов для определения кворума, результаты голосования поименно.</w:t>
      </w:r>
    </w:p>
    <w:p w:rsidR="00303F80" w:rsidRPr="00FB5037" w:rsidRDefault="00303F80" w:rsidP="00303F80">
      <w:pPr>
        <w:ind w:right="-1" w:firstLine="567"/>
        <w:jc w:val="both"/>
      </w:pPr>
      <w:r w:rsidRPr="00FB5037">
        <w:t>5.</w:t>
      </w:r>
      <w:r>
        <w:t>7</w:t>
      </w:r>
      <w:r w:rsidRPr="00FB5037">
        <w:t>. каждый член Наблюдательного совета Учреждения имеет при голосовании один голос. Передача членом Наблюдательного совета своего голоса другому лицу не допускается</w:t>
      </w:r>
      <w:r>
        <w:t xml:space="preserve">. </w:t>
      </w:r>
      <w:r w:rsidRPr="00FB5037">
        <w:t>В случае равенства голосов решающим является голос председателя Наблюдательного совета;</w:t>
      </w:r>
    </w:p>
    <w:p w:rsidR="00303F80" w:rsidRDefault="00303F80" w:rsidP="00303F80">
      <w:pPr>
        <w:ind w:right="-1" w:firstLine="567"/>
        <w:jc w:val="both"/>
      </w:pPr>
      <w:r w:rsidRPr="00FB5037">
        <w:t>5</w:t>
      </w:r>
      <w:r>
        <w:t>.8.</w:t>
      </w:r>
      <w:r w:rsidRPr="00FB5037">
        <w:t xml:space="preserve"> на заседании Наблюдательного совета ведется протокол. Протокол заседания составляется, подписывается председате</w:t>
      </w:r>
      <w:r>
        <w:t>лем заседания</w:t>
      </w:r>
      <w:r w:rsidRPr="00FB5037">
        <w:t xml:space="preserve">, который несет ответственность </w:t>
      </w:r>
      <w:r>
        <w:t>за правильность его составления.</w:t>
      </w:r>
    </w:p>
    <w:p w:rsidR="00303F80" w:rsidRPr="00FB5037" w:rsidRDefault="00303F80" w:rsidP="00303F80">
      <w:pPr>
        <w:ind w:right="-1" w:firstLine="567"/>
        <w:jc w:val="both"/>
      </w:pPr>
      <w:r>
        <w:t xml:space="preserve">Протокол заседания Наблюдательного совета в </w:t>
      </w:r>
      <w:r w:rsidRPr="00FB5037">
        <w:t xml:space="preserve"> течение 2 рабочих дней после заседания направляется Учредителю. Решения, заключения</w:t>
      </w:r>
      <w:r>
        <w:t>,</w:t>
      </w:r>
      <w:r w:rsidRPr="00FB5037">
        <w:t xml:space="preserve"> рекомендации и протоколы заседаний Наблюдательного совета включаются в номенклатуру дел Учреждения и доступны для ознакомления любым лицам, имеющим право быть избранными в члены Наблюдательного совета;</w:t>
      </w:r>
    </w:p>
    <w:p w:rsidR="00303F80" w:rsidRPr="00381C6A" w:rsidRDefault="00303F80" w:rsidP="00303F80">
      <w:pPr>
        <w:ind w:right="-1" w:firstLine="567"/>
        <w:jc w:val="both"/>
      </w:pPr>
      <w:r w:rsidRPr="00FB5037">
        <w:t>5</w:t>
      </w:r>
      <w:r>
        <w:t>.9</w:t>
      </w:r>
      <w:r w:rsidRPr="00FB5037">
        <w:t>. организационно-техническое, документационное обеспечение заседаний Наблюдательного совета, подготовка аналитических, справочных и других материалов к заседаниям, оформление принятых им решений возлагается на администрацию Учреждения.</w:t>
      </w:r>
    </w:p>
    <w:p w:rsidR="00F00E0D" w:rsidRDefault="00F00E0D">
      <w:bookmarkStart w:id="0" w:name="_GoBack"/>
      <w:bookmarkEnd w:id="0"/>
    </w:p>
    <w:sectPr w:rsidR="00F0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A0"/>
    <w:rsid w:val="00303F80"/>
    <w:rsid w:val="007B78A0"/>
    <w:rsid w:val="00F0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3F80"/>
    <w:rPr>
      <w:b/>
      <w:bCs/>
    </w:rPr>
  </w:style>
  <w:style w:type="character" w:customStyle="1" w:styleId="a4">
    <w:name w:val="Название Знак"/>
    <w:basedOn w:val="a0"/>
    <w:link w:val="a5"/>
    <w:locked/>
    <w:rsid w:val="00303F80"/>
    <w:rPr>
      <w:rFonts w:ascii="Calibri" w:eastAsia="Calibri" w:hAnsi="Calibri"/>
      <w:b/>
      <w:bCs/>
      <w:sz w:val="40"/>
      <w:szCs w:val="24"/>
      <w:lang w:eastAsia="ru-RU"/>
    </w:rPr>
  </w:style>
  <w:style w:type="paragraph" w:styleId="a5">
    <w:name w:val="Title"/>
    <w:basedOn w:val="a"/>
    <w:link w:val="a4"/>
    <w:qFormat/>
    <w:rsid w:val="00303F80"/>
    <w:pPr>
      <w:jc w:val="center"/>
    </w:pPr>
    <w:rPr>
      <w:rFonts w:ascii="Calibri" w:eastAsia="Calibri" w:hAnsi="Calibri" w:cstheme="minorBidi"/>
      <w:b/>
      <w:bCs/>
      <w:sz w:val="40"/>
      <w:szCs w:val="24"/>
    </w:rPr>
  </w:style>
  <w:style w:type="character" w:customStyle="1" w:styleId="1">
    <w:name w:val="Название Знак1"/>
    <w:basedOn w:val="a0"/>
    <w:uiPriority w:val="10"/>
    <w:rsid w:val="00303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6">
    <w:name w:val="Table Grid"/>
    <w:basedOn w:val="a1"/>
    <w:rsid w:val="00303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3F80"/>
    <w:rPr>
      <w:b/>
      <w:bCs/>
    </w:rPr>
  </w:style>
  <w:style w:type="character" w:customStyle="1" w:styleId="a4">
    <w:name w:val="Название Знак"/>
    <w:basedOn w:val="a0"/>
    <w:link w:val="a5"/>
    <w:locked/>
    <w:rsid w:val="00303F80"/>
    <w:rPr>
      <w:rFonts w:ascii="Calibri" w:eastAsia="Calibri" w:hAnsi="Calibri"/>
      <w:b/>
      <w:bCs/>
      <w:sz w:val="40"/>
      <w:szCs w:val="24"/>
      <w:lang w:eastAsia="ru-RU"/>
    </w:rPr>
  </w:style>
  <w:style w:type="paragraph" w:styleId="a5">
    <w:name w:val="Title"/>
    <w:basedOn w:val="a"/>
    <w:link w:val="a4"/>
    <w:qFormat/>
    <w:rsid w:val="00303F80"/>
    <w:pPr>
      <w:jc w:val="center"/>
    </w:pPr>
    <w:rPr>
      <w:rFonts w:ascii="Calibri" w:eastAsia="Calibri" w:hAnsi="Calibri" w:cstheme="minorBidi"/>
      <w:b/>
      <w:bCs/>
      <w:sz w:val="40"/>
      <w:szCs w:val="24"/>
    </w:rPr>
  </w:style>
  <w:style w:type="character" w:customStyle="1" w:styleId="1">
    <w:name w:val="Название Знак1"/>
    <w:basedOn w:val="a0"/>
    <w:uiPriority w:val="10"/>
    <w:rsid w:val="00303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6">
    <w:name w:val="Table Grid"/>
    <w:basedOn w:val="a1"/>
    <w:rsid w:val="00303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2016-07-25T11:42:00Z</dcterms:created>
  <dcterms:modified xsi:type="dcterms:W3CDTF">2016-07-25T11:42:00Z</dcterms:modified>
</cp:coreProperties>
</file>