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8A" w:rsidRDefault="00661D8A" w:rsidP="00661D8A">
      <w:pPr>
        <w:pStyle w:val="a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Министерство образования Российской Федерации</w:t>
      </w:r>
    </w:p>
    <w:p w:rsidR="00661D8A" w:rsidRDefault="00661D8A" w:rsidP="00661D8A">
      <w:pPr>
        <w:pStyle w:val="a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Департамент образования администрации г. Перми </w:t>
      </w:r>
    </w:p>
    <w:p w:rsidR="00661D8A" w:rsidRDefault="00661D8A" w:rsidP="00661D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муниципальное автономное общеобразовательное учреждение</w:t>
      </w:r>
    </w:p>
    <w:p w:rsidR="00661D8A" w:rsidRDefault="00661D8A" w:rsidP="00661D8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«Средняя общеобразовательная школа № 60» г. Перми</w:t>
      </w:r>
    </w:p>
    <w:p w:rsidR="00661D8A" w:rsidRDefault="00661D8A" w:rsidP="00661D8A">
      <w:pPr>
        <w:rPr>
          <w:rFonts w:ascii="Arial" w:hAnsi="Arial" w:cs="Arial"/>
          <w:b/>
          <w:bCs/>
        </w:rPr>
      </w:pPr>
    </w:p>
    <w:tbl>
      <w:tblPr>
        <w:tblStyle w:val="a9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00"/>
        <w:gridCol w:w="4801"/>
      </w:tblGrid>
      <w:tr w:rsidR="00661D8A" w:rsidRPr="00170F84" w:rsidTr="00A65A0F">
        <w:trPr>
          <w:trHeight w:val="1211"/>
        </w:trPr>
        <w:tc>
          <w:tcPr>
            <w:tcW w:w="4800" w:type="dxa"/>
          </w:tcPr>
          <w:p w:rsidR="00661D8A" w:rsidRPr="00996CED" w:rsidRDefault="00661D8A" w:rsidP="00A65A0F">
            <w:pPr>
              <w:rPr>
                <w:rStyle w:val="a6"/>
                <w:rFonts w:eastAsia="Calibri"/>
              </w:rPr>
            </w:pPr>
            <w:r w:rsidRPr="00170F84">
              <w:rPr>
                <w:bCs/>
              </w:rPr>
              <w:t xml:space="preserve">Рассмотрено                                                      </w:t>
            </w:r>
            <w:r>
              <w:rPr>
                <w:bCs/>
              </w:rPr>
              <w:t xml:space="preserve">на общем собрании                               </w:t>
            </w:r>
            <w:r w:rsidRPr="00304719">
              <w:rPr>
                <w:rStyle w:val="a6"/>
                <w:rFonts w:eastAsia="Calibri"/>
                <w:b w:val="0"/>
              </w:rPr>
              <w:t>МАОУ «СОШ № 60» г. Перми.</w:t>
            </w:r>
          </w:p>
          <w:p w:rsidR="00661D8A" w:rsidRPr="00170F84" w:rsidRDefault="00661D8A" w:rsidP="00A65A0F">
            <w:pPr>
              <w:spacing w:after="240"/>
              <w:rPr>
                <w:bCs/>
              </w:rPr>
            </w:pPr>
            <w:r>
              <w:rPr>
                <w:bCs/>
              </w:rPr>
              <w:t xml:space="preserve"> протокол №1 от 17.03.2015г.</w:t>
            </w:r>
            <w:r w:rsidRPr="00170F84">
              <w:rPr>
                <w:bCs/>
              </w:rPr>
              <w:t xml:space="preserve">                          </w:t>
            </w:r>
          </w:p>
          <w:p w:rsidR="00661D8A" w:rsidRDefault="00661D8A" w:rsidP="00A65A0F">
            <w:pPr>
              <w:jc w:val="center"/>
              <w:textAlignment w:val="top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801" w:type="dxa"/>
          </w:tcPr>
          <w:p w:rsidR="00661D8A" w:rsidRPr="00170F84" w:rsidRDefault="00661D8A" w:rsidP="00A65A0F">
            <w:pPr>
              <w:spacing w:after="240"/>
              <w:rPr>
                <w:bCs/>
              </w:rPr>
            </w:pPr>
            <w:proofErr w:type="gramStart"/>
            <w:r w:rsidRPr="00170F84">
              <w:rPr>
                <w:bCs/>
              </w:rPr>
              <w:t>Утвержден</w:t>
            </w:r>
            <w:proofErr w:type="gramEnd"/>
            <w:r w:rsidRPr="00170F84">
              <w:rPr>
                <w:bCs/>
              </w:rPr>
              <w:t xml:space="preserve">                                                     </w:t>
            </w:r>
            <w:r>
              <w:rPr>
                <w:bCs/>
              </w:rPr>
              <w:t>распоряжением начальника       департамента образования г. Перми            от 25.03.2015   СЭД-08-01-26-120</w:t>
            </w:r>
          </w:p>
        </w:tc>
      </w:tr>
    </w:tbl>
    <w:p w:rsidR="00661D8A" w:rsidRPr="00BC00F5" w:rsidRDefault="00661D8A" w:rsidP="00661D8A">
      <w:pPr>
        <w:rPr>
          <w:color w:val="333333"/>
        </w:rPr>
      </w:pPr>
    </w:p>
    <w:p w:rsidR="00661D8A" w:rsidRPr="00996CED" w:rsidRDefault="00661D8A" w:rsidP="00661D8A">
      <w:pPr>
        <w:jc w:val="center"/>
        <w:rPr>
          <w:rStyle w:val="a6"/>
          <w:rFonts w:eastAsia="Calibri"/>
        </w:rPr>
      </w:pPr>
      <w:r w:rsidRPr="00996CED">
        <w:rPr>
          <w:rStyle w:val="a6"/>
          <w:rFonts w:eastAsia="Calibri"/>
        </w:rPr>
        <w:t>Положение</w:t>
      </w:r>
    </w:p>
    <w:p w:rsidR="00661D8A" w:rsidRPr="00304719" w:rsidRDefault="00661D8A" w:rsidP="00661D8A">
      <w:pPr>
        <w:jc w:val="center"/>
        <w:rPr>
          <w:rStyle w:val="a6"/>
          <w:rFonts w:eastAsia="Calibri"/>
          <w:b w:val="0"/>
        </w:rPr>
      </w:pPr>
      <w:r w:rsidRPr="00304719">
        <w:rPr>
          <w:rStyle w:val="a6"/>
          <w:rFonts w:eastAsia="Calibri"/>
        </w:rPr>
        <w:t xml:space="preserve"> об</w:t>
      </w:r>
      <w:r w:rsidRPr="00304719">
        <w:rPr>
          <w:rStyle w:val="a6"/>
          <w:rFonts w:eastAsia="Calibri"/>
          <w:b w:val="0"/>
        </w:rPr>
        <w:t xml:space="preserve"> </w:t>
      </w:r>
      <w:r w:rsidRPr="00304719">
        <w:rPr>
          <w:b/>
          <w:szCs w:val="24"/>
        </w:rPr>
        <w:t>Управляющем совете</w:t>
      </w:r>
    </w:p>
    <w:p w:rsidR="00661D8A" w:rsidRPr="00966DD2" w:rsidRDefault="00661D8A" w:rsidP="00661D8A">
      <w:pPr>
        <w:jc w:val="center"/>
        <w:rPr>
          <w:b/>
          <w:bCs/>
        </w:rPr>
      </w:pPr>
      <w:r w:rsidRPr="00996CED">
        <w:rPr>
          <w:rStyle w:val="a6"/>
          <w:rFonts w:eastAsia="Calibri"/>
        </w:rPr>
        <w:t>МАОУ «СОШ № 60» г. Перми.</w:t>
      </w:r>
    </w:p>
    <w:p w:rsidR="00661D8A" w:rsidRDefault="00661D8A" w:rsidP="00661D8A"/>
    <w:p w:rsidR="00661D8A" w:rsidRPr="00BB24AC" w:rsidRDefault="00661D8A" w:rsidP="00661D8A">
      <w:pPr>
        <w:ind w:right="-1" w:firstLine="567"/>
        <w:jc w:val="both"/>
        <w:rPr>
          <w:szCs w:val="24"/>
        </w:rPr>
      </w:pPr>
      <w:r>
        <w:rPr>
          <w:szCs w:val="24"/>
        </w:rPr>
        <w:t>1.</w:t>
      </w:r>
      <w:r w:rsidRPr="00BB24AC">
        <w:rPr>
          <w:szCs w:val="24"/>
        </w:rPr>
        <w:t xml:space="preserve"> Управляющий совет Учреждения </w:t>
      </w:r>
      <w:r>
        <w:rPr>
          <w:szCs w:val="24"/>
        </w:rPr>
        <w:t xml:space="preserve">(далее – Управляющий совет) </w:t>
      </w:r>
      <w:r w:rsidRPr="00BB24AC">
        <w:rPr>
          <w:szCs w:val="24"/>
        </w:rPr>
        <w:t>создается с использованием процедур выборов</w:t>
      </w:r>
      <w:r>
        <w:rPr>
          <w:szCs w:val="24"/>
        </w:rPr>
        <w:t xml:space="preserve"> и назначения</w:t>
      </w:r>
      <w:r w:rsidRPr="00BB24AC">
        <w:rPr>
          <w:szCs w:val="24"/>
        </w:rPr>
        <w:t xml:space="preserve">. </w:t>
      </w:r>
    </w:p>
    <w:p w:rsidR="00661D8A" w:rsidRDefault="00661D8A" w:rsidP="00661D8A">
      <w:pPr>
        <w:pStyle w:val="a3"/>
        <w:spacing w:before="0" w:beforeAutospacing="0" w:after="0" w:afterAutospacing="0" w:line="270" w:lineRule="atLeast"/>
        <w:ind w:right="-1" w:firstLine="567"/>
        <w:jc w:val="both"/>
        <w:rPr>
          <w:szCs w:val="21"/>
        </w:rPr>
      </w:pPr>
      <w:r w:rsidRPr="00FB5037">
        <w:rPr>
          <w:szCs w:val="21"/>
        </w:rPr>
        <w:t>Управляющий совет состоит из избираемых членов, представляющих</w:t>
      </w:r>
      <w:r>
        <w:rPr>
          <w:szCs w:val="21"/>
        </w:rPr>
        <w:t xml:space="preserve"> непосредственно обучающихся, </w:t>
      </w:r>
      <w:r w:rsidRPr="00FB5037">
        <w:rPr>
          <w:szCs w:val="21"/>
        </w:rPr>
        <w:t xml:space="preserve">родителей (законных представителей) обучающихся всех уровней </w:t>
      </w:r>
      <w:r>
        <w:rPr>
          <w:szCs w:val="21"/>
        </w:rPr>
        <w:t xml:space="preserve">образования, </w:t>
      </w:r>
      <w:r>
        <w:rPr>
          <w:bCs/>
          <w:bdr w:val="none" w:sz="0" w:space="0" w:color="auto" w:frame="1"/>
          <w:shd w:val="clear" w:color="auto" w:fill="FFFFFF"/>
        </w:rPr>
        <w:t xml:space="preserve">реализуемых Учреждением, и </w:t>
      </w:r>
      <w:r>
        <w:rPr>
          <w:szCs w:val="21"/>
        </w:rPr>
        <w:t xml:space="preserve"> работников Учреждения. Также в Управляющий совет могут быть избраны представители общественности. </w:t>
      </w:r>
    </w:p>
    <w:p w:rsidR="00661D8A" w:rsidRPr="00FB5037" w:rsidRDefault="00661D8A" w:rsidP="00661D8A">
      <w:pPr>
        <w:pStyle w:val="a3"/>
        <w:spacing w:before="0" w:beforeAutospacing="0" w:after="0" w:afterAutospacing="0" w:line="270" w:lineRule="atLeast"/>
        <w:ind w:right="-1" w:firstLine="567"/>
        <w:jc w:val="both"/>
        <w:rPr>
          <w:szCs w:val="21"/>
        </w:rPr>
      </w:pPr>
      <w:r>
        <w:rPr>
          <w:szCs w:val="21"/>
        </w:rPr>
        <w:t>1.</w:t>
      </w:r>
      <w:r w:rsidRPr="00FB5037">
        <w:rPr>
          <w:szCs w:val="21"/>
        </w:rPr>
        <w:t>.1. Общая численность Упр</w:t>
      </w:r>
      <w:r>
        <w:rPr>
          <w:szCs w:val="21"/>
        </w:rPr>
        <w:t xml:space="preserve">авляющего совета может составлять 11 – 15 </w:t>
      </w:r>
      <w:r w:rsidRPr="00FB5037">
        <w:rPr>
          <w:szCs w:val="21"/>
        </w:rPr>
        <w:t xml:space="preserve">человек. </w:t>
      </w:r>
    </w:p>
    <w:p w:rsidR="00661D8A" w:rsidRDefault="00661D8A" w:rsidP="00661D8A">
      <w:pPr>
        <w:pStyle w:val="a3"/>
        <w:spacing w:before="0" w:beforeAutospacing="0" w:after="0" w:afterAutospacing="0" w:line="270" w:lineRule="atLeast"/>
        <w:ind w:right="-1" w:firstLine="567"/>
        <w:jc w:val="both"/>
        <w:rPr>
          <w:szCs w:val="21"/>
        </w:rPr>
      </w:pPr>
      <w:r w:rsidRPr="00BB24AC">
        <w:rPr>
          <w:szCs w:val="21"/>
        </w:rPr>
        <w:t>Количество членов Управляющего совета из числа родителей не может быть меньше 1/2 от общего числа членов Управляющего совета</w:t>
      </w:r>
      <w:r>
        <w:rPr>
          <w:szCs w:val="21"/>
        </w:rPr>
        <w:t>.</w:t>
      </w:r>
    </w:p>
    <w:p w:rsidR="00661D8A" w:rsidRPr="0084451F" w:rsidRDefault="00661D8A" w:rsidP="00661D8A">
      <w:pPr>
        <w:pStyle w:val="a3"/>
        <w:spacing w:before="0" w:beforeAutospacing="0" w:after="0" w:afterAutospacing="0" w:line="270" w:lineRule="atLeast"/>
        <w:ind w:right="-1" w:firstLine="567"/>
        <w:jc w:val="both"/>
        <w:rPr>
          <w:szCs w:val="21"/>
        </w:rPr>
      </w:pPr>
      <w:r w:rsidRPr="0084451F">
        <w:rPr>
          <w:szCs w:val="21"/>
        </w:rPr>
        <w:t>Количество членов Управляющего совета из числа работников Учреждения не может превышать 1/4 от общего чи</w:t>
      </w:r>
      <w:r>
        <w:rPr>
          <w:szCs w:val="21"/>
        </w:rPr>
        <w:t xml:space="preserve">сла членов Управляющего совета. </w:t>
      </w:r>
      <w:r w:rsidRPr="0084451F">
        <w:rPr>
          <w:szCs w:val="21"/>
        </w:rPr>
        <w:t xml:space="preserve">Остальные места в Управляющем совете занимают: руководитель (директор) Учреждения, представители </w:t>
      </w:r>
      <w:proofErr w:type="gramStart"/>
      <w:r w:rsidRPr="0084451F">
        <w:rPr>
          <w:szCs w:val="21"/>
        </w:rPr>
        <w:t>обучающихся</w:t>
      </w:r>
      <w:proofErr w:type="gramEnd"/>
      <w:r w:rsidRPr="0084451F">
        <w:rPr>
          <w:szCs w:val="21"/>
        </w:rPr>
        <w:t xml:space="preserve"> и общественности.</w:t>
      </w:r>
    </w:p>
    <w:p w:rsidR="00661D8A" w:rsidRPr="00FB5037" w:rsidRDefault="00661D8A" w:rsidP="00661D8A">
      <w:pPr>
        <w:pStyle w:val="a3"/>
        <w:spacing w:before="0" w:beforeAutospacing="0" w:after="0" w:afterAutospacing="0" w:line="270" w:lineRule="atLeast"/>
        <w:ind w:right="-1" w:firstLine="567"/>
        <w:jc w:val="both"/>
        <w:rPr>
          <w:szCs w:val="21"/>
        </w:rPr>
      </w:pPr>
      <w:r>
        <w:rPr>
          <w:szCs w:val="21"/>
        </w:rPr>
        <w:t>1.</w:t>
      </w:r>
      <w:r w:rsidRPr="00FB5037">
        <w:rPr>
          <w:szCs w:val="21"/>
        </w:rPr>
        <w:t xml:space="preserve">.2. Члены Управляющего совета из числа родителей (законных представителей) обучающихся избираются на родительской конференции </w:t>
      </w:r>
      <w:r>
        <w:rPr>
          <w:szCs w:val="21"/>
        </w:rPr>
        <w:t xml:space="preserve">Учреждения из числа делегатов от классов, </w:t>
      </w:r>
      <w:r w:rsidRPr="00FB5037">
        <w:rPr>
          <w:szCs w:val="21"/>
        </w:rPr>
        <w:t xml:space="preserve">присутствующих на </w:t>
      </w:r>
      <w:r>
        <w:rPr>
          <w:szCs w:val="21"/>
        </w:rPr>
        <w:t xml:space="preserve">родительской </w:t>
      </w:r>
      <w:r w:rsidRPr="00FB5037">
        <w:rPr>
          <w:szCs w:val="21"/>
        </w:rPr>
        <w:t xml:space="preserve">конференции.     </w:t>
      </w:r>
    </w:p>
    <w:p w:rsidR="00661D8A" w:rsidRDefault="00661D8A" w:rsidP="00661D8A">
      <w:pPr>
        <w:pStyle w:val="a3"/>
        <w:spacing w:before="0" w:beforeAutospacing="0" w:after="0" w:afterAutospacing="0" w:line="270" w:lineRule="atLeast"/>
        <w:ind w:right="-1" w:firstLine="567"/>
        <w:jc w:val="both"/>
        <w:rPr>
          <w:szCs w:val="21"/>
        </w:rPr>
      </w:pPr>
      <w:r>
        <w:rPr>
          <w:szCs w:val="21"/>
        </w:rPr>
        <w:t xml:space="preserve">Делегаты от классов избираются на </w:t>
      </w:r>
      <w:r w:rsidRPr="00FB5037">
        <w:rPr>
          <w:szCs w:val="21"/>
        </w:rPr>
        <w:t xml:space="preserve">классных родительских собраниях по </w:t>
      </w:r>
      <w:r>
        <w:rPr>
          <w:szCs w:val="21"/>
        </w:rPr>
        <w:t>одному от каждого класса.</w:t>
      </w:r>
    </w:p>
    <w:p w:rsidR="00661D8A" w:rsidRDefault="00661D8A" w:rsidP="00661D8A">
      <w:pPr>
        <w:pStyle w:val="a3"/>
        <w:spacing w:before="0" w:beforeAutospacing="0" w:after="0" w:afterAutospacing="0" w:line="270" w:lineRule="atLeast"/>
        <w:ind w:right="-1" w:firstLine="567"/>
        <w:jc w:val="both"/>
        <w:rPr>
          <w:szCs w:val="21"/>
        </w:rPr>
      </w:pPr>
      <w:r>
        <w:rPr>
          <w:szCs w:val="21"/>
        </w:rPr>
        <w:t>1</w:t>
      </w:r>
      <w:r w:rsidRPr="00FB5037">
        <w:rPr>
          <w:szCs w:val="21"/>
        </w:rPr>
        <w:t xml:space="preserve">.3. </w:t>
      </w:r>
      <w:r>
        <w:rPr>
          <w:szCs w:val="21"/>
        </w:rPr>
        <w:t>Родительская</w:t>
      </w:r>
      <w:r w:rsidRPr="00FB5037">
        <w:rPr>
          <w:szCs w:val="21"/>
        </w:rPr>
        <w:t xml:space="preserve"> конференция признается правомочной, если в ее работе принимают участие не менее </w:t>
      </w:r>
      <w:r>
        <w:rPr>
          <w:szCs w:val="21"/>
        </w:rPr>
        <w:t xml:space="preserve">2/3 </w:t>
      </w:r>
      <w:r w:rsidRPr="00FB5037">
        <w:rPr>
          <w:szCs w:val="21"/>
        </w:rPr>
        <w:t xml:space="preserve">избранных делегатов. </w:t>
      </w:r>
    </w:p>
    <w:p w:rsidR="00661D8A" w:rsidRPr="00FB5037" w:rsidRDefault="00661D8A" w:rsidP="00661D8A">
      <w:pPr>
        <w:pStyle w:val="a3"/>
        <w:spacing w:before="0" w:beforeAutospacing="0" w:after="0" w:afterAutospacing="0" w:line="270" w:lineRule="atLeast"/>
        <w:ind w:right="-1" w:firstLine="567"/>
        <w:jc w:val="both"/>
        <w:rPr>
          <w:szCs w:val="21"/>
        </w:rPr>
      </w:pPr>
      <w:r>
        <w:rPr>
          <w:szCs w:val="21"/>
        </w:rPr>
        <w:t>1..4. Родительская к</w:t>
      </w:r>
      <w:r w:rsidRPr="00FB5037">
        <w:rPr>
          <w:szCs w:val="21"/>
        </w:rPr>
        <w:t>онференция избирает из своего состава председателя, секретаря и при необходимо</w:t>
      </w:r>
      <w:r>
        <w:rPr>
          <w:szCs w:val="21"/>
        </w:rPr>
        <w:t>сти счетную комиссию.</w:t>
      </w:r>
    </w:p>
    <w:p w:rsidR="00661D8A" w:rsidRPr="00FB5037" w:rsidRDefault="00661D8A" w:rsidP="00661D8A">
      <w:pPr>
        <w:pStyle w:val="a3"/>
        <w:spacing w:before="0" w:beforeAutospacing="0" w:after="0" w:afterAutospacing="0" w:line="270" w:lineRule="atLeast"/>
        <w:ind w:right="-1" w:firstLine="567"/>
        <w:jc w:val="both"/>
        <w:rPr>
          <w:szCs w:val="21"/>
        </w:rPr>
      </w:pPr>
      <w:r w:rsidRPr="00FB5037">
        <w:rPr>
          <w:szCs w:val="21"/>
        </w:rPr>
        <w:t xml:space="preserve"> </w:t>
      </w:r>
      <w:r>
        <w:rPr>
          <w:szCs w:val="21"/>
        </w:rPr>
        <w:t>Р</w:t>
      </w:r>
      <w:r w:rsidRPr="00FB5037">
        <w:rPr>
          <w:szCs w:val="21"/>
        </w:rPr>
        <w:t xml:space="preserve">ешения конференции принимаются голосованием большинством голосов присутствующих делегатов и оформляются протоколом, подписываемым председателем и секретарем </w:t>
      </w:r>
      <w:r>
        <w:rPr>
          <w:szCs w:val="21"/>
        </w:rPr>
        <w:t xml:space="preserve">родительской </w:t>
      </w:r>
      <w:r w:rsidRPr="00FB5037">
        <w:rPr>
          <w:szCs w:val="21"/>
        </w:rPr>
        <w:t>конференции. В случае избрания счетной комиссии к протоколу конференции прилагается протокол счетной комиссии.</w:t>
      </w:r>
    </w:p>
    <w:p w:rsidR="00661D8A" w:rsidRDefault="00661D8A" w:rsidP="00661D8A">
      <w:pPr>
        <w:pStyle w:val="a3"/>
        <w:spacing w:before="0" w:beforeAutospacing="0" w:after="0" w:afterAutospacing="0" w:line="270" w:lineRule="atLeast"/>
        <w:ind w:right="-1" w:firstLine="567"/>
        <w:jc w:val="both"/>
        <w:rPr>
          <w:szCs w:val="21"/>
        </w:rPr>
      </w:pPr>
      <w:r>
        <w:rPr>
          <w:szCs w:val="21"/>
        </w:rPr>
        <w:t>1.</w:t>
      </w:r>
      <w:r w:rsidRPr="00FB5037">
        <w:rPr>
          <w:szCs w:val="21"/>
        </w:rPr>
        <w:t>.</w:t>
      </w:r>
      <w:r>
        <w:rPr>
          <w:szCs w:val="21"/>
        </w:rPr>
        <w:t>5</w:t>
      </w:r>
      <w:r w:rsidRPr="00FB5037">
        <w:rPr>
          <w:szCs w:val="21"/>
        </w:rPr>
        <w:t>. Члены Управляющего совета из числа обучающихся избираются на общем собрании обучающихся соответствующих классов, при проведении которого применяются правила, ана</w:t>
      </w:r>
      <w:r>
        <w:rPr>
          <w:szCs w:val="21"/>
        </w:rPr>
        <w:t xml:space="preserve">логичные </w:t>
      </w:r>
      <w:proofErr w:type="gramStart"/>
      <w:r>
        <w:rPr>
          <w:szCs w:val="21"/>
        </w:rPr>
        <w:t>предусмотренным</w:t>
      </w:r>
      <w:proofErr w:type="gramEnd"/>
      <w:r>
        <w:rPr>
          <w:szCs w:val="21"/>
        </w:rPr>
        <w:t xml:space="preserve"> пунктами 5.9</w:t>
      </w:r>
      <w:r w:rsidRPr="00FB5037">
        <w:rPr>
          <w:szCs w:val="21"/>
        </w:rPr>
        <w:t>.</w:t>
      </w:r>
      <w:r>
        <w:rPr>
          <w:szCs w:val="21"/>
        </w:rPr>
        <w:t>2</w:t>
      </w:r>
      <w:r w:rsidRPr="00FB5037">
        <w:rPr>
          <w:szCs w:val="21"/>
        </w:rPr>
        <w:t>.</w:t>
      </w:r>
      <w:r>
        <w:rPr>
          <w:szCs w:val="21"/>
        </w:rPr>
        <w:t>-5.9.4. настоящего</w:t>
      </w:r>
      <w:r w:rsidRPr="00FB5037">
        <w:rPr>
          <w:szCs w:val="21"/>
        </w:rPr>
        <w:t xml:space="preserve"> Устава. </w:t>
      </w:r>
    </w:p>
    <w:p w:rsidR="00661D8A" w:rsidRPr="00FB5037" w:rsidRDefault="00661D8A" w:rsidP="00661D8A">
      <w:pPr>
        <w:pStyle w:val="a3"/>
        <w:spacing w:before="0" w:beforeAutospacing="0" w:after="0" w:afterAutospacing="0" w:line="270" w:lineRule="atLeast"/>
        <w:ind w:right="-1" w:firstLine="567"/>
        <w:jc w:val="both"/>
        <w:rPr>
          <w:szCs w:val="21"/>
        </w:rPr>
      </w:pPr>
      <w:r>
        <w:rPr>
          <w:szCs w:val="21"/>
        </w:rPr>
        <w:t>1</w:t>
      </w:r>
      <w:r w:rsidRPr="00FB5037">
        <w:rPr>
          <w:szCs w:val="21"/>
        </w:rPr>
        <w:t>.</w:t>
      </w:r>
      <w:r>
        <w:rPr>
          <w:szCs w:val="21"/>
        </w:rPr>
        <w:t>6</w:t>
      </w:r>
      <w:r w:rsidRPr="00FB5037">
        <w:rPr>
          <w:szCs w:val="21"/>
        </w:rPr>
        <w:t xml:space="preserve">. Члены Управляющего совета из числа работников Учреждения избираются на </w:t>
      </w:r>
      <w:r>
        <w:rPr>
          <w:szCs w:val="21"/>
        </w:rPr>
        <w:t>О</w:t>
      </w:r>
      <w:r w:rsidRPr="00FB5037">
        <w:rPr>
          <w:szCs w:val="21"/>
        </w:rPr>
        <w:t>бщем собрании, при проведении которого применяются прав</w:t>
      </w:r>
      <w:r>
        <w:rPr>
          <w:szCs w:val="21"/>
        </w:rPr>
        <w:t>ила, аналогичные предусмотренные</w:t>
      </w:r>
      <w:r w:rsidRPr="00FB5037">
        <w:rPr>
          <w:szCs w:val="21"/>
        </w:rPr>
        <w:t xml:space="preserve"> </w:t>
      </w:r>
      <w:r>
        <w:rPr>
          <w:szCs w:val="21"/>
        </w:rPr>
        <w:t>пунктами 5.9</w:t>
      </w:r>
      <w:r w:rsidRPr="00FB5037">
        <w:rPr>
          <w:szCs w:val="21"/>
        </w:rPr>
        <w:t>.</w:t>
      </w:r>
      <w:r>
        <w:rPr>
          <w:szCs w:val="21"/>
        </w:rPr>
        <w:t>2</w:t>
      </w:r>
      <w:r w:rsidRPr="00FB5037">
        <w:rPr>
          <w:szCs w:val="21"/>
        </w:rPr>
        <w:t>.</w:t>
      </w:r>
      <w:r>
        <w:rPr>
          <w:szCs w:val="21"/>
        </w:rPr>
        <w:t>-5.9.4. настоящего</w:t>
      </w:r>
      <w:r w:rsidRPr="00FB5037">
        <w:rPr>
          <w:szCs w:val="21"/>
        </w:rPr>
        <w:t xml:space="preserve"> Устава.</w:t>
      </w:r>
    </w:p>
    <w:p w:rsidR="00661D8A" w:rsidRPr="0084451F" w:rsidRDefault="00661D8A" w:rsidP="00661D8A">
      <w:pPr>
        <w:pStyle w:val="a3"/>
        <w:spacing w:before="0" w:beforeAutospacing="0" w:after="0" w:afterAutospacing="0" w:line="270" w:lineRule="atLeast"/>
        <w:ind w:right="-1" w:firstLine="567"/>
        <w:jc w:val="both"/>
        <w:rPr>
          <w:szCs w:val="21"/>
        </w:rPr>
      </w:pPr>
      <w:r>
        <w:rPr>
          <w:szCs w:val="21"/>
        </w:rPr>
        <w:t>1</w:t>
      </w:r>
      <w:r w:rsidRPr="0084451F">
        <w:rPr>
          <w:szCs w:val="21"/>
        </w:rPr>
        <w:t>.</w:t>
      </w:r>
      <w:r>
        <w:rPr>
          <w:szCs w:val="21"/>
        </w:rPr>
        <w:t>7</w:t>
      </w:r>
      <w:r w:rsidRPr="0084451F">
        <w:rPr>
          <w:szCs w:val="21"/>
        </w:rPr>
        <w:t xml:space="preserve">. Управляющий совет приступает к осуществлению своих полномочий со дня издания  руководителем (директором) Учреждения приказа о создании Управляющего совета и утверждения его состава. </w:t>
      </w:r>
    </w:p>
    <w:p w:rsidR="00661D8A" w:rsidRPr="0084451F" w:rsidRDefault="00661D8A" w:rsidP="00661D8A">
      <w:pPr>
        <w:pStyle w:val="a3"/>
        <w:spacing w:before="0" w:beforeAutospacing="0" w:after="0" w:afterAutospacing="0" w:line="270" w:lineRule="atLeast"/>
        <w:ind w:right="-1" w:firstLine="567"/>
        <w:jc w:val="both"/>
        <w:rPr>
          <w:szCs w:val="21"/>
        </w:rPr>
      </w:pPr>
      <w:r w:rsidRPr="0084451F">
        <w:rPr>
          <w:szCs w:val="21"/>
        </w:rPr>
        <w:lastRenderedPageBreak/>
        <w:t xml:space="preserve">Срок полномочий Управляющего </w:t>
      </w:r>
      <w:r w:rsidRPr="000F25C2">
        <w:rPr>
          <w:szCs w:val="21"/>
        </w:rPr>
        <w:t>совета – два года.</w:t>
      </w:r>
    </w:p>
    <w:p w:rsidR="00661D8A" w:rsidRPr="00FB5037" w:rsidRDefault="00661D8A" w:rsidP="00661D8A">
      <w:pPr>
        <w:pStyle w:val="a3"/>
        <w:spacing w:before="0" w:beforeAutospacing="0" w:after="0" w:afterAutospacing="0" w:line="270" w:lineRule="atLeast"/>
        <w:ind w:right="-1" w:firstLine="567"/>
        <w:jc w:val="both"/>
        <w:rPr>
          <w:szCs w:val="21"/>
        </w:rPr>
      </w:pPr>
      <w:r>
        <w:rPr>
          <w:szCs w:val="21"/>
        </w:rPr>
        <w:t>1</w:t>
      </w:r>
      <w:r w:rsidRPr="00FB5037">
        <w:rPr>
          <w:szCs w:val="21"/>
        </w:rPr>
        <w:t>.</w:t>
      </w:r>
      <w:r>
        <w:rPr>
          <w:szCs w:val="21"/>
        </w:rPr>
        <w:t>8.</w:t>
      </w:r>
      <w:r w:rsidRPr="00FB5037">
        <w:rPr>
          <w:szCs w:val="21"/>
        </w:rPr>
        <w:t xml:space="preserve"> Управляющий совет имеет следующие полномочия и осуществляет следующие функции: </w:t>
      </w:r>
    </w:p>
    <w:p w:rsidR="00661D8A" w:rsidRPr="00FB5037" w:rsidRDefault="00661D8A" w:rsidP="00661D8A">
      <w:pPr>
        <w:shd w:val="clear" w:color="auto" w:fill="FFFFFF"/>
        <w:ind w:right="-1" w:firstLine="567"/>
        <w:jc w:val="both"/>
      </w:pPr>
      <w:proofErr w:type="gramStart"/>
      <w:r>
        <w:t>1.8</w:t>
      </w:r>
      <w:r w:rsidRPr="00FB5037">
        <w:t>.1. выражает мнение по локальным нормативным актам</w:t>
      </w:r>
      <w:r>
        <w:t xml:space="preserve"> Учреждения, касающих</w:t>
      </w:r>
      <w:r w:rsidRPr="00FB5037">
        <w:t>ся общих вопросов осуществления деятельности</w:t>
      </w:r>
      <w:r>
        <w:t xml:space="preserve"> Учреждения</w:t>
      </w:r>
      <w:r w:rsidRPr="00FB5037">
        <w:t xml:space="preserve">, затрагивающих права </w:t>
      </w:r>
      <w:r>
        <w:t xml:space="preserve">и законные интересы </w:t>
      </w:r>
      <w:r w:rsidRPr="00FB5037">
        <w:t>обучающихся, родителей (законных представителей</w:t>
      </w:r>
      <w:r>
        <w:t>)</w:t>
      </w:r>
      <w:r w:rsidRPr="00FB5037">
        <w:t xml:space="preserve"> обучающихся</w:t>
      </w:r>
      <w:r>
        <w:t>,</w:t>
      </w:r>
      <w:r w:rsidRPr="00FB5037">
        <w:t xml:space="preserve"> в том числе регламентирующие требования к одежде обучающихся, выплаты материальной поддержки обучающимся, </w:t>
      </w:r>
      <w:r>
        <w:t>к</w:t>
      </w:r>
      <w:r w:rsidRPr="00FB5037">
        <w:t xml:space="preserve"> организации питания в Учреждении и др.;</w:t>
      </w:r>
      <w:proofErr w:type="gramEnd"/>
    </w:p>
    <w:p w:rsidR="00661D8A" w:rsidRDefault="00661D8A" w:rsidP="00661D8A">
      <w:pPr>
        <w:tabs>
          <w:tab w:val="left" w:pos="0"/>
        </w:tabs>
        <w:spacing w:line="270" w:lineRule="atLeast"/>
        <w:ind w:right="-1" w:firstLine="567"/>
        <w:jc w:val="both"/>
        <w:rPr>
          <w:szCs w:val="21"/>
        </w:rPr>
      </w:pPr>
      <w:r>
        <w:rPr>
          <w:szCs w:val="21"/>
        </w:rPr>
        <w:t>1</w:t>
      </w:r>
      <w:r w:rsidRPr="00FB5037">
        <w:rPr>
          <w:szCs w:val="21"/>
        </w:rPr>
        <w:t>.</w:t>
      </w:r>
      <w:r>
        <w:rPr>
          <w:szCs w:val="21"/>
        </w:rPr>
        <w:t>8</w:t>
      </w:r>
      <w:r w:rsidRPr="00FB5037">
        <w:rPr>
          <w:szCs w:val="21"/>
        </w:rPr>
        <w:t>.</w:t>
      </w:r>
      <w:r>
        <w:rPr>
          <w:szCs w:val="21"/>
        </w:rPr>
        <w:t>2.</w:t>
      </w:r>
      <w:r w:rsidRPr="00FB5037">
        <w:rPr>
          <w:szCs w:val="21"/>
        </w:rPr>
        <w:t xml:space="preserve"> определяет основные направления развития Учреждения, повышение эффективности финансово-экономической деятельности Учреждения, стимулирования труда его работников;</w:t>
      </w:r>
    </w:p>
    <w:p w:rsidR="00661D8A" w:rsidRPr="00816A13" w:rsidRDefault="00661D8A" w:rsidP="00661D8A">
      <w:pPr>
        <w:tabs>
          <w:tab w:val="left" w:pos="0"/>
        </w:tabs>
        <w:ind w:right="-1" w:firstLine="567"/>
        <w:jc w:val="both"/>
        <w:rPr>
          <w:szCs w:val="24"/>
        </w:rPr>
      </w:pPr>
      <w:r>
        <w:rPr>
          <w:szCs w:val="24"/>
        </w:rPr>
        <w:t>1</w:t>
      </w:r>
      <w:r w:rsidRPr="00FB5037">
        <w:rPr>
          <w:szCs w:val="24"/>
        </w:rPr>
        <w:t>.</w:t>
      </w:r>
      <w:r>
        <w:rPr>
          <w:szCs w:val="24"/>
        </w:rPr>
        <w:t>8.3</w:t>
      </w:r>
      <w:r w:rsidRPr="00FB5037">
        <w:rPr>
          <w:szCs w:val="24"/>
        </w:rPr>
        <w:t xml:space="preserve">. </w:t>
      </w:r>
      <w:r w:rsidRPr="00816A13">
        <w:rPr>
          <w:szCs w:val="24"/>
        </w:rPr>
        <w:t>по представлению руководителя (дирек</w:t>
      </w:r>
      <w:r>
        <w:rPr>
          <w:szCs w:val="24"/>
        </w:rPr>
        <w:t xml:space="preserve">тора) Учреждения </w:t>
      </w:r>
      <w:r w:rsidRPr="00816A13">
        <w:rPr>
          <w:szCs w:val="24"/>
        </w:rPr>
        <w:t>рассматривает программ</w:t>
      </w:r>
      <w:r>
        <w:rPr>
          <w:szCs w:val="24"/>
        </w:rPr>
        <w:t>у</w:t>
      </w:r>
      <w:r w:rsidRPr="00816A13">
        <w:rPr>
          <w:szCs w:val="24"/>
        </w:rPr>
        <w:t xml:space="preserve"> развития Учреждения</w:t>
      </w:r>
      <w:r>
        <w:rPr>
          <w:szCs w:val="24"/>
        </w:rPr>
        <w:t xml:space="preserve">, выражает мнение о ее принятии </w:t>
      </w:r>
      <w:r>
        <w:rPr>
          <w:color w:val="000000"/>
          <w:szCs w:val="24"/>
        </w:rPr>
        <w:t>с последующим представлением</w:t>
      </w:r>
      <w:r w:rsidRPr="00627D4E">
        <w:rPr>
          <w:color w:val="000000"/>
          <w:szCs w:val="24"/>
        </w:rPr>
        <w:t xml:space="preserve"> Учредителю для </w:t>
      </w:r>
      <w:r>
        <w:rPr>
          <w:color w:val="000000"/>
          <w:szCs w:val="24"/>
        </w:rPr>
        <w:t>согласования</w:t>
      </w:r>
      <w:r w:rsidRPr="00816A13">
        <w:rPr>
          <w:szCs w:val="24"/>
        </w:rPr>
        <w:t>;</w:t>
      </w:r>
    </w:p>
    <w:p w:rsidR="00661D8A" w:rsidRPr="00FB5037" w:rsidRDefault="00661D8A" w:rsidP="00661D8A">
      <w:pPr>
        <w:tabs>
          <w:tab w:val="left" w:pos="1560"/>
        </w:tabs>
        <w:ind w:right="-1" w:firstLine="567"/>
        <w:jc w:val="both"/>
        <w:rPr>
          <w:szCs w:val="24"/>
        </w:rPr>
      </w:pPr>
      <w:r>
        <w:rPr>
          <w:szCs w:val="24"/>
        </w:rPr>
        <w:t>1</w:t>
      </w:r>
      <w:r w:rsidRPr="00FB5037">
        <w:rPr>
          <w:szCs w:val="24"/>
        </w:rPr>
        <w:t>.</w:t>
      </w:r>
      <w:r>
        <w:rPr>
          <w:szCs w:val="24"/>
        </w:rPr>
        <w:t>8.</w:t>
      </w:r>
      <w:r w:rsidRPr="00FB5037">
        <w:rPr>
          <w:szCs w:val="24"/>
        </w:rPr>
        <w:t>4. содействует привлечению дополнительного финансирования для обеспечения деятельности и развития Учреждения;</w:t>
      </w:r>
    </w:p>
    <w:p w:rsidR="00661D8A" w:rsidRPr="00FB5037" w:rsidRDefault="00661D8A" w:rsidP="00661D8A">
      <w:pPr>
        <w:tabs>
          <w:tab w:val="left" w:pos="1560"/>
        </w:tabs>
        <w:ind w:right="-1" w:firstLine="567"/>
        <w:jc w:val="both"/>
        <w:rPr>
          <w:szCs w:val="24"/>
        </w:rPr>
      </w:pPr>
      <w:r>
        <w:rPr>
          <w:szCs w:val="24"/>
        </w:rPr>
        <w:t>1</w:t>
      </w:r>
      <w:r w:rsidRPr="00FB5037">
        <w:rPr>
          <w:szCs w:val="24"/>
        </w:rPr>
        <w:t>.</w:t>
      </w:r>
      <w:r>
        <w:rPr>
          <w:szCs w:val="24"/>
        </w:rPr>
        <w:t>8.</w:t>
      </w:r>
      <w:r w:rsidRPr="00FB5037">
        <w:rPr>
          <w:szCs w:val="24"/>
        </w:rPr>
        <w:t>5. заслушивает отчет руководителя (директора) Учреждения по итогам финансового года;</w:t>
      </w:r>
    </w:p>
    <w:p w:rsidR="00661D8A" w:rsidRPr="00FB5037" w:rsidRDefault="00661D8A" w:rsidP="00661D8A">
      <w:pPr>
        <w:tabs>
          <w:tab w:val="left" w:pos="1560"/>
          <w:tab w:val="left" w:pos="1701"/>
        </w:tabs>
        <w:ind w:right="-1" w:firstLine="567"/>
        <w:jc w:val="both"/>
        <w:rPr>
          <w:szCs w:val="24"/>
        </w:rPr>
      </w:pPr>
      <w:r>
        <w:rPr>
          <w:szCs w:val="24"/>
        </w:rPr>
        <w:t>1</w:t>
      </w:r>
      <w:r w:rsidRPr="00FB5037">
        <w:rPr>
          <w:szCs w:val="24"/>
        </w:rPr>
        <w:t>.</w:t>
      </w:r>
      <w:r>
        <w:rPr>
          <w:szCs w:val="24"/>
        </w:rPr>
        <w:t>8</w:t>
      </w:r>
      <w:r w:rsidRPr="00FB5037">
        <w:rPr>
          <w:szCs w:val="24"/>
        </w:rPr>
        <w:t>.</w:t>
      </w:r>
      <w:r>
        <w:rPr>
          <w:szCs w:val="24"/>
        </w:rPr>
        <w:t>6.</w:t>
      </w:r>
      <w:r w:rsidRPr="00FB5037">
        <w:rPr>
          <w:szCs w:val="24"/>
        </w:rPr>
        <w:t xml:space="preserve"> осуществляет контроль за здоровыми и безопасными у</w:t>
      </w:r>
      <w:r>
        <w:rPr>
          <w:szCs w:val="24"/>
        </w:rPr>
        <w:t xml:space="preserve">словиями воспитания и обучения </w:t>
      </w:r>
      <w:r w:rsidRPr="00FB5037">
        <w:rPr>
          <w:szCs w:val="21"/>
        </w:rPr>
        <w:t>в Учреждении;</w:t>
      </w:r>
    </w:p>
    <w:p w:rsidR="00661D8A" w:rsidRDefault="00661D8A" w:rsidP="00661D8A">
      <w:pPr>
        <w:tabs>
          <w:tab w:val="left" w:pos="1560"/>
          <w:tab w:val="left" w:pos="1701"/>
        </w:tabs>
        <w:ind w:right="-1" w:firstLine="567"/>
        <w:jc w:val="both"/>
        <w:rPr>
          <w:szCs w:val="24"/>
        </w:rPr>
      </w:pPr>
      <w:r>
        <w:rPr>
          <w:szCs w:val="24"/>
        </w:rPr>
        <w:t>1</w:t>
      </w:r>
      <w:r w:rsidRPr="00B70711">
        <w:rPr>
          <w:szCs w:val="24"/>
        </w:rPr>
        <w:t>.</w:t>
      </w:r>
      <w:r>
        <w:rPr>
          <w:szCs w:val="24"/>
        </w:rPr>
        <w:t>8</w:t>
      </w:r>
      <w:r w:rsidRPr="00B70711">
        <w:rPr>
          <w:szCs w:val="24"/>
        </w:rPr>
        <w:t>.</w:t>
      </w:r>
      <w:r>
        <w:rPr>
          <w:szCs w:val="24"/>
        </w:rPr>
        <w:t>7</w:t>
      </w:r>
      <w:r w:rsidRPr="00B70711">
        <w:rPr>
          <w:szCs w:val="24"/>
        </w:rPr>
        <w:t xml:space="preserve">. участвует в распределении стимулирующей </w:t>
      </w:r>
      <w:proofErr w:type="gramStart"/>
      <w:r w:rsidRPr="00B70711">
        <w:rPr>
          <w:szCs w:val="24"/>
        </w:rPr>
        <w:t>части фонда оплаты труда</w:t>
      </w:r>
      <w:r>
        <w:rPr>
          <w:szCs w:val="24"/>
        </w:rPr>
        <w:t xml:space="preserve"> Учреждения</w:t>
      </w:r>
      <w:proofErr w:type="gramEnd"/>
      <w:r>
        <w:rPr>
          <w:szCs w:val="24"/>
        </w:rPr>
        <w:t xml:space="preserve"> в порядке, установленном соответствующим локальным нормативным актом Учреждения</w:t>
      </w:r>
      <w:r w:rsidRPr="00B70711">
        <w:rPr>
          <w:szCs w:val="24"/>
        </w:rPr>
        <w:t>;</w:t>
      </w:r>
    </w:p>
    <w:p w:rsidR="00661D8A" w:rsidRDefault="00661D8A" w:rsidP="00661D8A">
      <w:pPr>
        <w:tabs>
          <w:tab w:val="left" w:pos="1560"/>
          <w:tab w:val="left" w:pos="1701"/>
        </w:tabs>
        <w:ind w:right="-1" w:firstLine="567"/>
        <w:jc w:val="both"/>
        <w:rPr>
          <w:szCs w:val="24"/>
        </w:rPr>
      </w:pPr>
      <w:r>
        <w:rPr>
          <w:szCs w:val="24"/>
        </w:rPr>
        <w:t xml:space="preserve">1.8.8. участвует в обсуждении вопросов о применении к </w:t>
      </w:r>
      <w:proofErr w:type="gramStart"/>
      <w:r>
        <w:rPr>
          <w:szCs w:val="24"/>
        </w:rPr>
        <w:t>обучающимся</w:t>
      </w:r>
      <w:proofErr w:type="gramEnd"/>
      <w:r>
        <w:rPr>
          <w:szCs w:val="24"/>
        </w:rPr>
        <w:t xml:space="preserve"> мер дисциплинарного взыскания;</w:t>
      </w:r>
    </w:p>
    <w:p w:rsidR="00661D8A" w:rsidRDefault="00661D8A" w:rsidP="00661D8A">
      <w:pPr>
        <w:pStyle w:val="a4"/>
        <w:spacing w:after="0"/>
        <w:ind w:left="0" w:right="-1" w:firstLine="567"/>
        <w:jc w:val="both"/>
        <w:rPr>
          <w:szCs w:val="24"/>
        </w:rPr>
      </w:pPr>
      <w:r>
        <w:rPr>
          <w:szCs w:val="24"/>
        </w:rPr>
        <w:t xml:space="preserve">1.8.9. </w:t>
      </w:r>
      <w:r>
        <w:rPr>
          <w:color w:val="000000"/>
          <w:szCs w:val="24"/>
        </w:rPr>
        <w:t>р</w:t>
      </w:r>
      <w:r w:rsidRPr="008A23E7">
        <w:rPr>
          <w:color w:val="000000"/>
          <w:szCs w:val="24"/>
        </w:rPr>
        <w:t>ассматривает жалобы и заявления обучающихся, родителей (законных представ</w:t>
      </w:r>
      <w:r>
        <w:rPr>
          <w:color w:val="000000"/>
          <w:szCs w:val="24"/>
        </w:rPr>
        <w:t>ителей) на действия (бездействия</w:t>
      </w:r>
      <w:r w:rsidRPr="008A23E7">
        <w:rPr>
          <w:color w:val="000000"/>
          <w:szCs w:val="24"/>
        </w:rPr>
        <w:t xml:space="preserve">) педагогического, административного </w:t>
      </w:r>
      <w:r>
        <w:rPr>
          <w:szCs w:val="24"/>
        </w:rPr>
        <w:t>персонала У</w:t>
      </w:r>
      <w:r w:rsidRPr="008A23E7">
        <w:rPr>
          <w:szCs w:val="24"/>
        </w:rPr>
        <w:t>чреждения</w:t>
      </w:r>
      <w:r>
        <w:rPr>
          <w:szCs w:val="24"/>
        </w:rPr>
        <w:t>, иных работников Учреждения.</w:t>
      </w:r>
    </w:p>
    <w:p w:rsidR="00661D8A" w:rsidRPr="008A23E7" w:rsidRDefault="00661D8A" w:rsidP="00661D8A">
      <w:pPr>
        <w:pStyle w:val="a4"/>
        <w:spacing w:after="0"/>
        <w:ind w:left="0" w:right="-1" w:firstLine="567"/>
        <w:jc w:val="both"/>
        <w:rPr>
          <w:color w:val="000000"/>
          <w:szCs w:val="24"/>
        </w:rPr>
      </w:pPr>
      <w:r>
        <w:rPr>
          <w:szCs w:val="24"/>
        </w:rPr>
        <w:t>1.9. На первом собрании Управляющего совета из числа его членов избирается председатель и секретарь Управляющего совета на срок, установленный п. 5.9.7. настоящего Устава.</w:t>
      </w:r>
    </w:p>
    <w:p w:rsidR="00661D8A" w:rsidRDefault="00661D8A" w:rsidP="00661D8A">
      <w:pPr>
        <w:ind w:right="-1" w:firstLine="567"/>
        <w:jc w:val="both"/>
        <w:rPr>
          <w:szCs w:val="24"/>
        </w:rPr>
      </w:pPr>
      <w:r>
        <w:rPr>
          <w:szCs w:val="24"/>
        </w:rPr>
        <w:t>1</w:t>
      </w:r>
      <w:r w:rsidRPr="00FB5037">
        <w:rPr>
          <w:szCs w:val="24"/>
        </w:rPr>
        <w:t>.</w:t>
      </w:r>
      <w:r>
        <w:rPr>
          <w:szCs w:val="24"/>
        </w:rPr>
        <w:t>10.</w:t>
      </w:r>
      <w:r w:rsidRPr="00FB5037">
        <w:rPr>
          <w:szCs w:val="24"/>
        </w:rPr>
        <w:t xml:space="preserve"> </w:t>
      </w:r>
      <w:r>
        <w:rPr>
          <w:szCs w:val="24"/>
        </w:rPr>
        <w:t xml:space="preserve">Заседания </w:t>
      </w:r>
      <w:r w:rsidRPr="00FB5037">
        <w:rPr>
          <w:szCs w:val="24"/>
        </w:rPr>
        <w:t>Управляющ</w:t>
      </w:r>
      <w:r>
        <w:rPr>
          <w:szCs w:val="24"/>
        </w:rPr>
        <w:t>его</w:t>
      </w:r>
      <w:r w:rsidRPr="00FB5037">
        <w:rPr>
          <w:szCs w:val="24"/>
        </w:rPr>
        <w:t xml:space="preserve"> совет</w:t>
      </w:r>
      <w:r>
        <w:rPr>
          <w:szCs w:val="24"/>
        </w:rPr>
        <w:t>а</w:t>
      </w:r>
      <w:r w:rsidRPr="00FB5037">
        <w:rPr>
          <w:szCs w:val="24"/>
        </w:rPr>
        <w:t xml:space="preserve"> провод</w:t>
      </w:r>
      <w:r>
        <w:rPr>
          <w:szCs w:val="24"/>
        </w:rPr>
        <w:t>я</w:t>
      </w:r>
      <w:r w:rsidRPr="00FB5037">
        <w:rPr>
          <w:szCs w:val="24"/>
        </w:rPr>
        <w:t>т</w:t>
      </w:r>
      <w:r>
        <w:rPr>
          <w:szCs w:val="24"/>
        </w:rPr>
        <w:t>ся</w:t>
      </w:r>
      <w:r w:rsidRPr="00FB5037">
        <w:rPr>
          <w:szCs w:val="24"/>
        </w:rPr>
        <w:t xml:space="preserve"> по </w:t>
      </w:r>
      <w:r>
        <w:rPr>
          <w:szCs w:val="24"/>
        </w:rPr>
        <w:t>инициативе его председателя или по инициативе одного из членов Управляющего совета</w:t>
      </w:r>
      <w:r w:rsidRPr="00FB5037">
        <w:rPr>
          <w:szCs w:val="24"/>
        </w:rPr>
        <w:t xml:space="preserve">, но не реже одного раза в три месяца. Конкретную дату, время и </w:t>
      </w:r>
      <w:r>
        <w:rPr>
          <w:szCs w:val="24"/>
        </w:rPr>
        <w:t>повестку</w:t>
      </w:r>
      <w:r w:rsidRPr="00FB5037">
        <w:rPr>
          <w:szCs w:val="24"/>
        </w:rPr>
        <w:t xml:space="preserve"> заседания Управляющего совета</w:t>
      </w:r>
      <w:r>
        <w:rPr>
          <w:szCs w:val="24"/>
        </w:rPr>
        <w:t>, необходимые материалы</w:t>
      </w:r>
      <w:r w:rsidRPr="00FB5037">
        <w:rPr>
          <w:szCs w:val="24"/>
        </w:rPr>
        <w:t xml:space="preserve"> секретарь </w:t>
      </w:r>
      <w:r>
        <w:rPr>
          <w:szCs w:val="24"/>
        </w:rPr>
        <w:t>направляет</w:t>
      </w:r>
      <w:r w:rsidRPr="00FB5037">
        <w:rPr>
          <w:szCs w:val="24"/>
        </w:rPr>
        <w:t xml:space="preserve"> членам Управляющего совета не позднее, чем за 7 дней до </w:t>
      </w:r>
      <w:r>
        <w:rPr>
          <w:szCs w:val="24"/>
        </w:rPr>
        <w:t>даты</w:t>
      </w:r>
      <w:r w:rsidRPr="00FB5037">
        <w:rPr>
          <w:szCs w:val="24"/>
        </w:rPr>
        <w:t xml:space="preserve"> заседания. </w:t>
      </w:r>
    </w:p>
    <w:p w:rsidR="00661D8A" w:rsidRPr="001375E0" w:rsidRDefault="00661D8A" w:rsidP="00661D8A">
      <w:pPr>
        <w:ind w:right="-1" w:firstLine="567"/>
        <w:jc w:val="both"/>
        <w:rPr>
          <w:b/>
          <w:i/>
          <w:szCs w:val="24"/>
        </w:rPr>
      </w:pPr>
      <w:r>
        <w:rPr>
          <w:szCs w:val="24"/>
        </w:rPr>
        <w:t>1</w:t>
      </w:r>
      <w:r w:rsidRPr="00FB5037">
        <w:rPr>
          <w:szCs w:val="24"/>
        </w:rPr>
        <w:t>.</w:t>
      </w:r>
      <w:r>
        <w:rPr>
          <w:szCs w:val="24"/>
        </w:rPr>
        <w:t>11.</w:t>
      </w:r>
      <w:r w:rsidRPr="00FB5037">
        <w:rPr>
          <w:szCs w:val="24"/>
        </w:rPr>
        <w:t xml:space="preserve"> Заседание Управляющего совета является правомочным, если на нем присутствовали не менее половины его членов, из которых не менее половины родители (законные представители)</w:t>
      </w:r>
      <w:r>
        <w:rPr>
          <w:szCs w:val="24"/>
        </w:rPr>
        <w:t xml:space="preserve"> обучающихся </w:t>
      </w:r>
      <w:r w:rsidRPr="00544F2F">
        <w:rPr>
          <w:szCs w:val="24"/>
        </w:rPr>
        <w:t xml:space="preserve">и </w:t>
      </w:r>
      <w:r w:rsidRPr="00AE7F3C">
        <w:rPr>
          <w:szCs w:val="24"/>
        </w:rPr>
        <w:t>представители общественности.</w:t>
      </w:r>
    </w:p>
    <w:p w:rsidR="00661D8A" w:rsidRDefault="00661D8A" w:rsidP="00661D8A">
      <w:pPr>
        <w:ind w:right="-1" w:firstLine="567"/>
        <w:jc w:val="both"/>
        <w:rPr>
          <w:szCs w:val="24"/>
        </w:rPr>
      </w:pPr>
      <w:r>
        <w:rPr>
          <w:szCs w:val="24"/>
        </w:rPr>
        <w:t>1</w:t>
      </w:r>
      <w:r w:rsidRPr="00FB5037">
        <w:rPr>
          <w:szCs w:val="24"/>
        </w:rPr>
        <w:t>.</w:t>
      </w:r>
      <w:r>
        <w:rPr>
          <w:szCs w:val="24"/>
        </w:rPr>
        <w:t>12.</w:t>
      </w:r>
      <w:r w:rsidRPr="00FB5037">
        <w:rPr>
          <w:szCs w:val="24"/>
        </w:rPr>
        <w:t xml:space="preserve"> По приглашению члена Управляющего совета в заседании с правом совещательного голоса могут принимать участие третьи лица, если против этого не возражает более половины членов Управляющего совета, присутствующих на заседании. </w:t>
      </w:r>
    </w:p>
    <w:p w:rsidR="00661D8A" w:rsidRPr="00FB5037" w:rsidRDefault="00661D8A" w:rsidP="00661D8A">
      <w:pPr>
        <w:ind w:right="-1" w:firstLine="567"/>
        <w:jc w:val="both"/>
        <w:rPr>
          <w:szCs w:val="24"/>
        </w:rPr>
      </w:pPr>
      <w:r>
        <w:rPr>
          <w:szCs w:val="24"/>
        </w:rPr>
        <w:t xml:space="preserve">1.13. </w:t>
      </w:r>
      <w:r w:rsidRPr="00FB5037">
        <w:rPr>
          <w:szCs w:val="24"/>
        </w:rPr>
        <w:t>Каждый член Управляющего совета обладает одним голосом. Решения на заседании Управляющего совета принимаются большинством голосов</w:t>
      </w:r>
      <w:r>
        <w:rPr>
          <w:szCs w:val="24"/>
        </w:rPr>
        <w:t xml:space="preserve"> с занесением в протокол заседания Управляющего совета. В</w:t>
      </w:r>
      <w:r w:rsidRPr="00FB5037">
        <w:rPr>
          <w:szCs w:val="24"/>
        </w:rPr>
        <w:t xml:space="preserve"> случае равенства голосов решающим является голос </w:t>
      </w:r>
      <w:r>
        <w:rPr>
          <w:szCs w:val="24"/>
        </w:rPr>
        <w:t>председателя Управляющего совета</w:t>
      </w:r>
      <w:r w:rsidRPr="00FB5037">
        <w:rPr>
          <w:szCs w:val="24"/>
        </w:rPr>
        <w:t>.</w:t>
      </w:r>
    </w:p>
    <w:p w:rsidR="00661D8A" w:rsidRDefault="00661D8A" w:rsidP="00661D8A">
      <w:pPr>
        <w:ind w:right="-1" w:firstLine="567"/>
        <w:jc w:val="both"/>
        <w:rPr>
          <w:szCs w:val="24"/>
        </w:rPr>
      </w:pPr>
      <w:r>
        <w:rPr>
          <w:szCs w:val="24"/>
        </w:rPr>
        <w:t>1</w:t>
      </w:r>
      <w:r w:rsidRPr="00FB5037">
        <w:rPr>
          <w:szCs w:val="24"/>
        </w:rPr>
        <w:t>.</w:t>
      </w:r>
      <w:r>
        <w:rPr>
          <w:szCs w:val="24"/>
        </w:rPr>
        <w:t>14</w:t>
      </w:r>
      <w:r w:rsidRPr="00FB5037">
        <w:rPr>
          <w:szCs w:val="24"/>
        </w:rPr>
        <w:t xml:space="preserve"> Управляющий совет может принимать решения заочным голосованием </w:t>
      </w:r>
      <w:r>
        <w:rPr>
          <w:szCs w:val="24"/>
        </w:rPr>
        <w:t xml:space="preserve">путем заполнения </w:t>
      </w:r>
      <w:r w:rsidRPr="00FB5037">
        <w:rPr>
          <w:szCs w:val="24"/>
        </w:rPr>
        <w:t>опросн</w:t>
      </w:r>
      <w:r>
        <w:rPr>
          <w:szCs w:val="24"/>
        </w:rPr>
        <w:t>ого</w:t>
      </w:r>
      <w:r w:rsidRPr="00FB5037">
        <w:rPr>
          <w:szCs w:val="24"/>
        </w:rPr>
        <w:t xml:space="preserve"> лист</w:t>
      </w:r>
      <w:r>
        <w:rPr>
          <w:szCs w:val="24"/>
        </w:rPr>
        <w:t xml:space="preserve">а, за исключением принятия решения по </w:t>
      </w:r>
      <w:r w:rsidRPr="00B64E93">
        <w:rPr>
          <w:szCs w:val="24"/>
        </w:rPr>
        <w:t>вопросу, изложенному в пункте 5.9.8.3.</w:t>
      </w:r>
      <w:r w:rsidRPr="00FB5037">
        <w:rPr>
          <w:szCs w:val="24"/>
        </w:rPr>
        <w:t xml:space="preserve"> </w:t>
      </w:r>
      <w:r>
        <w:rPr>
          <w:szCs w:val="24"/>
        </w:rPr>
        <w:t>настоящего Устава.</w:t>
      </w:r>
      <w:r w:rsidRPr="00FB5037">
        <w:rPr>
          <w:szCs w:val="24"/>
        </w:rPr>
        <w:t xml:space="preserve"> Принятие решений заочным голосованием не допускается, если против такого способа принятия решения возражает хотя б</w:t>
      </w:r>
      <w:r>
        <w:rPr>
          <w:szCs w:val="24"/>
        </w:rPr>
        <w:t>ы один член Управляющего совета путем отметки в опросном листе.</w:t>
      </w:r>
    </w:p>
    <w:p w:rsidR="00661D8A" w:rsidRDefault="00661D8A" w:rsidP="00661D8A">
      <w:pPr>
        <w:ind w:right="-1" w:firstLine="567"/>
        <w:jc w:val="both"/>
        <w:rPr>
          <w:szCs w:val="24"/>
        </w:rPr>
      </w:pPr>
      <w:r>
        <w:rPr>
          <w:szCs w:val="24"/>
        </w:rPr>
        <w:lastRenderedPageBreak/>
        <w:t>Ответственным за подготовку опросного листа и его заполнение членами Управляющего совета является председатель управляющего совета.</w:t>
      </w:r>
    </w:p>
    <w:p w:rsidR="00661D8A" w:rsidRDefault="00661D8A" w:rsidP="00661D8A">
      <w:pPr>
        <w:ind w:right="-1" w:firstLine="567"/>
        <w:jc w:val="both"/>
        <w:rPr>
          <w:szCs w:val="24"/>
        </w:rPr>
      </w:pPr>
      <w:r>
        <w:rPr>
          <w:szCs w:val="24"/>
        </w:rPr>
        <w:t>1</w:t>
      </w:r>
      <w:r w:rsidRPr="00FB5037">
        <w:rPr>
          <w:szCs w:val="24"/>
        </w:rPr>
        <w:t>.</w:t>
      </w:r>
      <w:r>
        <w:rPr>
          <w:szCs w:val="24"/>
        </w:rPr>
        <w:t>15.</w:t>
      </w:r>
      <w:r w:rsidRPr="00FB5037">
        <w:rPr>
          <w:szCs w:val="24"/>
        </w:rPr>
        <w:t xml:space="preserve"> Протокол заседания </w:t>
      </w:r>
      <w:r>
        <w:rPr>
          <w:szCs w:val="24"/>
        </w:rPr>
        <w:t>Управляющего совета</w:t>
      </w:r>
      <w:r w:rsidRPr="00FB5037">
        <w:rPr>
          <w:szCs w:val="24"/>
        </w:rPr>
        <w:t xml:space="preserve"> составляется не позднее </w:t>
      </w:r>
      <w:r>
        <w:rPr>
          <w:szCs w:val="24"/>
        </w:rPr>
        <w:t>3</w:t>
      </w:r>
      <w:r w:rsidRPr="00FB5037">
        <w:rPr>
          <w:szCs w:val="24"/>
        </w:rPr>
        <w:t xml:space="preserve"> </w:t>
      </w:r>
      <w:r>
        <w:rPr>
          <w:szCs w:val="24"/>
        </w:rPr>
        <w:t xml:space="preserve">рабочих </w:t>
      </w:r>
      <w:r w:rsidRPr="00FB5037">
        <w:rPr>
          <w:szCs w:val="24"/>
        </w:rPr>
        <w:t xml:space="preserve">дней после его проведения. </w:t>
      </w:r>
      <w:r>
        <w:rPr>
          <w:szCs w:val="24"/>
        </w:rPr>
        <w:t>О</w:t>
      </w:r>
      <w:r w:rsidRPr="00FB5037">
        <w:rPr>
          <w:szCs w:val="24"/>
        </w:rPr>
        <w:t>тветственность за правильность составления протокола</w:t>
      </w:r>
      <w:r>
        <w:rPr>
          <w:szCs w:val="24"/>
        </w:rPr>
        <w:t xml:space="preserve"> несет председатель Управляющего совета</w:t>
      </w:r>
      <w:r w:rsidRPr="00FB5037">
        <w:rPr>
          <w:szCs w:val="24"/>
        </w:rPr>
        <w:t>.</w:t>
      </w:r>
    </w:p>
    <w:p w:rsidR="00661D8A" w:rsidRPr="00FB5037" w:rsidRDefault="00661D8A" w:rsidP="00661D8A">
      <w:pPr>
        <w:ind w:right="-1" w:firstLine="567"/>
        <w:jc w:val="both"/>
        <w:rPr>
          <w:szCs w:val="24"/>
        </w:rPr>
      </w:pPr>
      <w:r>
        <w:rPr>
          <w:szCs w:val="24"/>
        </w:rPr>
        <w:t>П</w:t>
      </w:r>
      <w:r w:rsidRPr="00FB5037">
        <w:rPr>
          <w:szCs w:val="24"/>
        </w:rPr>
        <w:t xml:space="preserve">ротоколы заседаний Управляющего совета включаются в номенклатуру дел </w:t>
      </w:r>
      <w:r>
        <w:rPr>
          <w:szCs w:val="24"/>
        </w:rPr>
        <w:t>У</w:t>
      </w:r>
      <w:r w:rsidRPr="00FB5037">
        <w:rPr>
          <w:szCs w:val="24"/>
        </w:rPr>
        <w:t>чреждения и доступны для ознакомления любым лицам, имеющим право быть избранными в члены Управляющего совета.</w:t>
      </w:r>
    </w:p>
    <w:p w:rsidR="00661D8A" w:rsidRPr="00FB5037" w:rsidRDefault="00661D8A" w:rsidP="00661D8A">
      <w:pPr>
        <w:ind w:right="-1" w:firstLine="567"/>
        <w:jc w:val="both"/>
        <w:rPr>
          <w:szCs w:val="24"/>
        </w:rPr>
      </w:pPr>
      <w:r>
        <w:rPr>
          <w:szCs w:val="24"/>
        </w:rPr>
        <w:t>1.16</w:t>
      </w:r>
      <w:r w:rsidRPr="00FB5037">
        <w:rPr>
          <w:szCs w:val="24"/>
        </w:rPr>
        <w:t>. Члены Управляющего совета работают на общественных началах.</w:t>
      </w:r>
    </w:p>
    <w:p w:rsidR="00661D8A" w:rsidRPr="00FB5037" w:rsidRDefault="00661D8A" w:rsidP="00661D8A">
      <w:pPr>
        <w:ind w:right="-1" w:firstLine="567"/>
        <w:jc w:val="both"/>
        <w:rPr>
          <w:szCs w:val="24"/>
        </w:rPr>
      </w:pPr>
      <w:r>
        <w:rPr>
          <w:szCs w:val="24"/>
        </w:rPr>
        <w:t>1</w:t>
      </w:r>
      <w:r w:rsidRPr="00FB5037">
        <w:rPr>
          <w:szCs w:val="24"/>
        </w:rPr>
        <w:t>.</w:t>
      </w:r>
      <w:r>
        <w:rPr>
          <w:szCs w:val="24"/>
        </w:rPr>
        <w:t>17.</w:t>
      </w:r>
      <w:r w:rsidRPr="00FB5037">
        <w:rPr>
          <w:szCs w:val="24"/>
        </w:rPr>
        <w:t xml:space="preserve"> Организационно-техническое, документационное обеспечение заседаний Управляющего совета, подготовка аналитических, справочных и других материалов к заседаниям, оформление принятых им решений возлагается на администрацию Учреждения.</w:t>
      </w:r>
    </w:p>
    <w:p w:rsidR="00F00E0D" w:rsidRDefault="00F00E0D">
      <w:bookmarkStart w:id="0" w:name="_GoBack"/>
      <w:bookmarkEnd w:id="0"/>
    </w:p>
    <w:sectPr w:rsidR="00F0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6A"/>
    <w:rsid w:val="00661D8A"/>
    <w:rsid w:val="00F00E0D"/>
    <w:rsid w:val="00F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1D8A"/>
    <w:pPr>
      <w:spacing w:before="100" w:beforeAutospacing="1" w:after="100" w:afterAutospacing="1"/>
    </w:pPr>
    <w:rPr>
      <w:szCs w:val="24"/>
    </w:rPr>
  </w:style>
  <w:style w:type="paragraph" w:styleId="a4">
    <w:name w:val="Body Text Indent"/>
    <w:basedOn w:val="a"/>
    <w:link w:val="a5"/>
    <w:rsid w:val="00661D8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61D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qFormat/>
    <w:rsid w:val="00661D8A"/>
    <w:rPr>
      <w:b/>
      <w:bCs/>
    </w:rPr>
  </w:style>
  <w:style w:type="character" w:customStyle="1" w:styleId="a7">
    <w:name w:val="Название Знак"/>
    <w:basedOn w:val="a0"/>
    <w:link w:val="a8"/>
    <w:locked/>
    <w:rsid w:val="00661D8A"/>
    <w:rPr>
      <w:rFonts w:ascii="Calibri" w:eastAsia="Calibri" w:hAnsi="Calibri"/>
      <w:b/>
      <w:bCs/>
      <w:sz w:val="40"/>
      <w:szCs w:val="24"/>
      <w:lang w:eastAsia="ru-RU"/>
    </w:rPr>
  </w:style>
  <w:style w:type="paragraph" w:styleId="a8">
    <w:name w:val="Title"/>
    <w:basedOn w:val="a"/>
    <w:link w:val="a7"/>
    <w:qFormat/>
    <w:rsid w:val="00661D8A"/>
    <w:pPr>
      <w:jc w:val="center"/>
    </w:pPr>
    <w:rPr>
      <w:rFonts w:ascii="Calibri" w:eastAsia="Calibri" w:hAnsi="Calibri" w:cstheme="minorBidi"/>
      <w:b/>
      <w:bCs/>
      <w:sz w:val="40"/>
      <w:szCs w:val="24"/>
    </w:rPr>
  </w:style>
  <w:style w:type="character" w:customStyle="1" w:styleId="1">
    <w:name w:val="Название Знак1"/>
    <w:basedOn w:val="a0"/>
    <w:uiPriority w:val="10"/>
    <w:rsid w:val="00661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9">
    <w:name w:val="Table Grid"/>
    <w:basedOn w:val="a1"/>
    <w:rsid w:val="00661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1D8A"/>
    <w:pPr>
      <w:spacing w:before="100" w:beforeAutospacing="1" w:after="100" w:afterAutospacing="1"/>
    </w:pPr>
    <w:rPr>
      <w:szCs w:val="24"/>
    </w:rPr>
  </w:style>
  <w:style w:type="paragraph" w:styleId="a4">
    <w:name w:val="Body Text Indent"/>
    <w:basedOn w:val="a"/>
    <w:link w:val="a5"/>
    <w:rsid w:val="00661D8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61D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qFormat/>
    <w:rsid w:val="00661D8A"/>
    <w:rPr>
      <w:b/>
      <w:bCs/>
    </w:rPr>
  </w:style>
  <w:style w:type="character" w:customStyle="1" w:styleId="a7">
    <w:name w:val="Название Знак"/>
    <w:basedOn w:val="a0"/>
    <w:link w:val="a8"/>
    <w:locked/>
    <w:rsid w:val="00661D8A"/>
    <w:rPr>
      <w:rFonts w:ascii="Calibri" w:eastAsia="Calibri" w:hAnsi="Calibri"/>
      <w:b/>
      <w:bCs/>
      <w:sz w:val="40"/>
      <w:szCs w:val="24"/>
      <w:lang w:eastAsia="ru-RU"/>
    </w:rPr>
  </w:style>
  <w:style w:type="paragraph" w:styleId="a8">
    <w:name w:val="Title"/>
    <w:basedOn w:val="a"/>
    <w:link w:val="a7"/>
    <w:qFormat/>
    <w:rsid w:val="00661D8A"/>
    <w:pPr>
      <w:jc w:val="center"/>
    </w:pPr>
    <w:rPr>
      <w:rFonts w:ascii="Calibri" w:eastAsia="Calibri" w:hAnsi="Calibri" w:cstheme="minorBidi"/>
      <w:b/>
      <w:bCs/>
      <w:sz w:val="40"/>
      <w:szCs w:val="24"/>
    </w:rPr>
  </w:style>
  <w:style w:type="character" w:customStyle="1" w:styleId="1">
    <w:name w:val="Название Знак1"/>
    <w:basedOn w:val="a0"/>
    <w:uiPriority w:val="10"/>
    <w:rsid w:val="00661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9">
    <w:name w:val="Table Grid"/>
    <w:basedOn w:val="a1"/>
    <w:rsid w:val="00661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6012</Characters>
  <Application>Microsoft Office Word</Application>
  <DocSecurity>0</DocSecurity>
  <Lines>50</Lines>
  <Paragraphs>14</Paragraphs>
  <ScaleCrop>false</ScaleCrop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2016-07-25T11:44:00Z</dcterms:created>
  <dcterms:modified xsi:type="dcterms:W3CDTF">2016-07-25T11:45:00Z</dcterms:modified>
</cp:coreProperties>
</file>