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A2" w:rsidRPr="000C6FA2" w:rsidRDefault="000C6FA2" w:rsidP="000C6FA2">
      <w:pPr>
        <w:shd w:val="clear" w:color="auto" w:fill="FFFFFF"/>
        <w:spacing w:line="240" w:lineRule="auto"/>
        <w:ind w:firstLine="540"/>
        <w:rPr>
          <w:rFonts w:eastAsia="Times New Roman"/>
          <w:color w:val="000000"/>
          <w:spacing w:val="0"/>
          <w:sz w:val="25"/>
          <w:szCs w:val="25"/>
          <w:lang w:eastAsia="ru-RU"/>
        </w:rPr>
      </w:pPr>
      <w:r w:rsidRPr="000C6FA2">
        <w:rPr>
          <w:rFonts w:ascii="Arial" w:hAnsi="Arial" w:cs="Arial"/>
          <w:b/>
          <w:bCs/>
          <w:color w:val="000000"/>
          <w:spacing w:val="0"/>
          <w:sz w:val="25"/>
          <w:szCs w:val="25"/>
          <w:shd w:val="clear" w:color="auto" w:fill="FFFFFF"/>
        </w:rPr>
        <w:t>Статья 67. Организация приема на обучение по основным общеобразовательным программам</w:t>
      </w:r>
    </w:p>
    <w:p w:rsid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</w:p>
    <w:p w:rsid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</w:t>
      </w:r>
      <w:hyperlink r:id="rId4" w:anchor="dst100004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</w:p>
    <w:p w:rsid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>2. </w:t>
      </w:r>
      <w:hyperlink r:id="rId5" w:anchor="dst100013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Правила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>3.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C6FA2" w:rsidRDefault="000C6FA2" w:rsidP="000C6FA2">
      <w:pPr>
        <w:shd w:val="clear" w:color="auto" w:fill="FFFFFF"/>
        <w:spacing w:before="175" w:line="301" w:lineRule="atLeast"/>
        <w:rPr>
          <w:rFonts w:eastAsia="Times New Roman"/>
          <w:color w:val="828282"/>
          <w:spacing w:val="0"/>
          <w:sz w:val="23"/>
          <w:szCs w:val="23"/>
          <w:lang w:eastAsia="ru-RU"/>
        </w:rPr>
      </w:pPr>
      <w:r w:rsidRPr="000C6FA2">
        <w:rPr>
          <w:rFonts w:eastAsia="Times New Roman"/>
          <w:color w:val="828282"/>
          <w:spacing w:val="0"/>
          <w:sz w:val="23"/>
          <w:szCs w:val="23"/>
          <w:lang w:eastAsia="ru-RU"/>
        </w:rPr>
        <w:t>(в ред. Федерального </w:t>
      </w:r>
      <w:hyperlink r:id="rId6" w:anchor="dst100011" w:history="1">
        <w:r w:rsidRPr="000C6FA2">
          <w:rPr>
            <w:rFonts w:eastAsia="Times New Roman"/>
            <w:color w:val="1A0DAB"/>
            <w:spacing w:val="0"/>
            <w:sz w:val="23"/>
            <w:lang w:eastAsia="ru-RU"/>
          </w:rPr>
          <w:t>закона</w:t>
        </w:r>
      </w:hyperlink>
      <w:r w:rsidRPr="000C6FA2">
        <w:rPr>
          <w:rFonts w:eastAsia="Times New Roman"/>
          <w:color w:val="828282"/>
          <w:spacing w:val="0"/>
          <w:sz w:val="23"/>
          <w:szCs w:val="23"/>
          <w:lang w:eastAsia="ru-RU"/>
        </w:rPr>
        <w:t> от 18.03.2020 N 53-ФЗ)</w:t>
      </w:r>
    </w:p>
    <w:p w:rsidR="000C6FA2" w:rsidRPr="000C6FA2" w:rsidRDefault="000C6FA2" w:rsidP="000C6FA2">
      <w:pPr>
        <w:shd w:val="clear" w:color="auto" w:fill="FFFFFF"/>
        <w:spacing w:before="175" w:line="301" w:lineRule="atLeast"/>
        <w:rPr>
          <w:rFonts w:eastAsia="Times New Roman"/>
          <w:color w:val="828282"/>
          <w:spacing w:val="0"/>
          <w:sz w:val="23"/>
          <w:szCs w:val="23"/>
          <w:lang w:eastAsia="ru-RU"/>
        </w:rPr>
      </w:pP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 xml:space="preserve">3.1.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0C6FA2">
        <w:rPr>
          <w:rFonts w:eastAsia="Times New Roman"/>
          <w:spacing w:val="0"/>
          <w:sz w:val="24"/>
          <w:szCs w:val="24"/>
          <w:lang w:eastAsia="ru-RU"/>
        </w:rPr>
        <w:t>неполнородные</w:t>
      </w:r>
      <w:proofErr w:type="spellEnd"/>
      <w:r w:rsidRPr="000C6FA2">
        <w:rPr>
          <w:rFonts w:eastAsia="Times New Roman"/>
          <w:spacing w:val="0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7" w:anchor="dst100903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частями 5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и </w:t>
      </w:r>
      <w:hyperlink r:id="rId8" w:anchor="dst688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6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настоящей статьи.</w:t>
      </w:r>
    </w:p>
    <w:p w:rsidR="000C6FA2" w:rsidRDefault="000C6FA2" w:rsidP="000C6FA2">
      <w:pPr>
        <w:shd w:val="clear" w:color="auto" w:fill="FFFFFF"/>
        <w:spacing w:before="175" w:line="301" w:lineRule="atLeast"/>
        <w:rPr>
          <w:rFonts w:eastAsia="Times New Roman"/>
          <w:color w:val="828282"/>
          <w:spacing w:val="0"/>
          <w:sz w:val="23"/>
          <w:szCs w:val="23"/>
          <w:lang w:eastAsia="ru-RU"/>
        </w:rPr>
      </w:pPr>
      <w:r w:rsidRPr="000C6FA2">
        <w:rPr>
          <w:rFonts w:eastAsia="Times New Roman"/>
          <w:color w:val="828282"/>
          <w:spacing w:val="0"/>
          <w:sz w:val="23"/>
          <w:szCs w:val="23"/>
          <w:lang w:eastAsia="ru-RU"/>
        </w:rPr>
        <w:t>(часть 3.1 в ред. Федерального </w:t>
      </w:r>
      <w:hyperlink r:id="rId9" w:anchor="dst100012" w:history="1">
        <w:r w:rsidRPr="000C6FA2">
          <w:rPr>
            <w:rFonts w:eastAsia="Times New Roman"/>
            <w:color w:val="1A0DAB"/>
            <w:spacing w:val="0"/>
            <w:sz w:val="23"/>
            <w:lang w:eastAsia="ru-RU"/>
          </w:rPr>
          <w:t>закона</w:t>
        </w:r>
      </w:hyperlink>
      <w:r w:rsidRPr="000C6FA2">
        <w:rPr>
          <w:rFonts w:eastAsia="Times New Roman"/>
          <w:color w:val="828282"/>
          <w:spacing w:val="0"/>
          <w:sz w:val="23"/>
          <w:szCs w:val="23"/>
          <w:lang w:eastAsia="ru-RU"/>
        </w:rPr>
        <w:t> от 21.11.2022 N 465-ФЗ)</w:t>
      </w:r>
    </w:p>
    <w:p w:rsidR="000C6FA2" w:rsidRPr="000C6FA2" w:rsidRDefault="000C6FA2" w:rsidP="000C6FA2">
      <w:pPr>
        <w:shd w:val="clear" w:color="auto" w:fill="FFFFFF"/>
        <w:spacing w:before="175" w:line="301" w:lineRule="atLeast"/>
        <w:rPr>
          <w:rFonts w:ascii="PT Sans" w:eastAsia="Times New Roman" w:hAnsi="PT Sans"/>
          <w:color w:val="0E0E0E"/>
          <w:spacing w:val="0"/>
          <w:sz w:val="18"/>
          <w:szCs w:val="18"/>
          <w:lang w:eastAsia="ru-RU"/>
        </w:rPr>
      </w:pPr>
    </w:p>
    <w:p w:rsid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0" w:anchor="dst100903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частями 5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и </w:t>
      </w:r>
      <w:hyperlink r:id="rId11" w:anchor="dst100904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6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настоящей статьи и </w:t>
      </w:r>
      <w:hyperlink r:id="rId12" w:anchor="dst101173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статьей 88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 xml:space="preserve"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</w:t>
      </w:r>
      <w:r w:rsidRPr="000C6FA2">
        <w:rPr>
          <w:rFonts w:eastAsia="Times New Roman"/>
          <w:spacing w:val="0"/>
          <w:sz w:val="24"/>
          <w:szCs w:val="24"/>
          <w:lang w:eastAsia="ru-RU"/>
        </w:rPr>
        <w:lastRenderedPageBreak/>
        <w:t>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 </w:t>
      </w:r>
      <w:hyperlink r:id="rId13" w:anchor="dst313" w:history="1">
        <w:r w:rsidRPr="000C6FA2">
          <w:rPr>
            <w:rFonts w:eastAsia="Times New Roman"/>
            <w:color w:val="1A0DAB"/>
            <w:spacing w:val="0"/>
            <w:sz w:val="24"/>
            <w:szCs w:val="24"/>
            <w:u w:val="single"/>
            <w:lang w:eastAsia="ru-RU"/>
          </w:rPr>
          <w:t>части 14 статьи 98</w:t>
        </w:r>
      </w:hyperlink>
      <w:r w:rsidRPr="000C6FA2">
        <w:rPr>
          <w:rFonts w:eastAsia="Times New Roman"/>
          <w:spacing w:val="0"/>
          <w:sz w:val="24"/>
          <w:szCs w:val="24"/>
          <w:lang w:eastAsia="ru-RU"/>
        </w:rPr>
        <w:t> настоящего Федерального закона.</w:t>
      </w:r>
    </w:p>
    <w:p w:rsidR="000C6FA2" w:rsidRDefault="000C6FA2" w:rsidP="000C6FA2">
      <w:pPr>
        <w:shd w:val="clear" w:color="auto" w:fill="FFFFFF"/>
        <w:spacing w:before="175" w:line="301" w:lineRule="atLeast"/>
        <w:rPr>
          <w:rFonts w:eastAsia="Times New Roman"/>
          <w:color w:val="828282"/>
          <w:spacing w:val="0"/>
          <w:sz w:val="23"/>
          <w:szCs w:val="23"/>
          <w:lang w:eastAsia="ru-RU"/>
        </w:rPr>
      </w:pPr>
      <w:r w:rsidRPr="000C6FA2">
        <w:rPr>
          <w:rFonts w:eastAsia="Times New Roman"/>
          <w:color w:val="828282"/>
          <w:spacing w:val="0"/>
          <w:sz w:val="23"/>
          <w:szCs w:val="23"/>
          <w:lang w:eastAsia="ru-RU"/>
        </w:rPr>
        <w:t>(часть 4.1 введена Федеральным </w:t>
      </w:r>
      <w:hyperlink r:id="rId14" w:anchor="dst100009" w:history="1">
        <w:r w:rsidRPr="000C6FA2">
          <w:rPr>
            <w:rFonts w:eastAsia="Times New Roman"/>
            <w:color w:val="1A0DAB"/>
            <w:spacing w:val="0"/>
            <w:sz w:val="23"/>
            <w:lang w:eastAsia="ru-RU"/>
          </w:rPr>
          <w:t>законом</w:t>
        </w:r>
      </w:hyperlink>
      <w:r w:rsidRPr="000C6FA2">
        <w:rPr>
          <w:rFonts w:eastAsia="Times New Roman"/>
          <w:color w:val="828282"/>
          <w:spacing w:val="0"/>
          <w:sz w:val="23"/>
          <w:szCs w:val="23"/>
          <w:lang w:eastAsia="ru-RU"/>
        </w:rPr>
        <w:t> от 27.12.2019 N 515-ФЗ)</w:t>
      </w:r>
    </w:p>
    <w:p w:rsidR="000C6FA2" w:rsidRPr="000C6FA2" w:rsidRDefault="000C6FA2" w:rsidP="000C6FA2">
      <w:pPr>
        <w:shd w:val="clear" w:color="auto" w:fill="FFFFFF"/>
        <w:spacing w:before="175" w:line="301" w:lineRule="atLeast"/>
        <w:rPr>
          <w:rFonts w:eastAsia="Times New Roman"/>
          <w:color w:val="828282"/>
          <w:spacing w:val="0"/>
          <w:sz w:val="23"/>
          <w:szCs w:val="23"/>
          <w:lang w:eastAsia="ru-RU"/>
        </w:rPr>
      </w:pPr>
    </w:p>
    <w:p w:rsid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</w:p>
    <w:p w:rsidR="000C6FA2" w:rsidRPr="000C6FA2" w:rsidRDefault="000C6FA2" w:rsidP="000C6FA2">
      <w:pPr>
        <w:spacing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0C6FA2">
        <w:rPr>
          <w:rFonts w:eastAsia="Times New Roman"/>
          <w:spacing w:val="0"/>
          <w:sz w:val="24"/>
          <w:szCs w:val="24"/>
          <w:lang w:eastAsia="ru-RU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9D7EFE" w:rsidRDefault="009D7EFE"/>
    <w:sectPr w:rsidR="009D7EFE" w:rsidSect="009D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6FA2"/>
    <w:rsid w:val="000C6FA2"/>
    <w:rsid w:val="00804D18"/>
    <w:rsid w:val="009D7EFE"/>
    <w:rsid w:val="00E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70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A2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FA2"/>
    <w:rPr>
      <w:color w:val="0000FF"/>
      <w:u w:val="single"/>
    </w:rPr>
  </w:style>
  <w:style w:type="paragraph" w:customStyle="1" w:styleId="no-indent">
    <w:name w:val="no-indent"/>
    <w:basedOn w:val="a"/>
    <w:rsid w:val="000C6FA2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945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5508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792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36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7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0020/16e2e6dcd017a68bc8b1a445142f9c86a69f3ffa/" TargetMode="External"/><Relationship Id="rId13" Type="http://schemas.openxmlformats.org/officeDocument/2006/relationships/hyperlink" Target="http://www.consultant.ru/document/cons_doc_LAW_440020/07b2a433c35195c28c56a221a970dc3ce333fa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40020/16e2e6dcd017a68bc8b1a445142f9c86a69f3ffa/" TargetMode="External"/><Relationship Id="rId12" Type="http://schemas.openxmlformats.org/officeDocument/2006/relationships/hyperlink" Target="http://www.consultant.ru/document/cons_doc_LAW_440020/ee0038e04ffb83e5b34ca74d71f980e4c6ba7b0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929/3d0cac60971a511280cbba229d9b6329c07731f7/" TargetMode="External"/><Relationship Id="rId11" Type="http://schemas.openxmlformats.org/officeDocument/2006/relationships/hyperlink" Target="http://www.consultant.ru/document/cons_doc_LAW_440020/16e2e6dcd017a68bc8b1a445142f9c86a69f3ffa/" TargetMode="External"/><Relationship Id="rId5" Type="http://schemas.openxmlformats.org/officeDocument/2006/relationships/hyperlink" Target="http://www.consultant.ru/document/cons_doc_LAW_429604/ba4718e375f61f3b5630fcce436b13ccac98382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40020/16e2e6dcd017a68bc8b1a445142f9c86a69f3ffa/" TargetMode="External"/><Relationship Id="rId4" Type="http://schemas.openxmlformats.org/officeDocument/2006/relationships/hyperlink" Target="http://www.consultant.ru/document/cons_doc_LAW_99661/dc0b9959ca27fba1add9a97f0ae4a81af29efc9d/" TargetMode="External"/><Relationship Id="rId9" Type="http://schemas.openxmlformats.org/officeDocument/2006/relationships/hyperlink" Target="http://www.consultant.ru/document/cons_doc_LAW_431855/b004fed0b70d0f223e4a81f8ad6cd92af90a7e3b/" TargetMode="External"/><Relationship Id="rId14" Type="http://schemas.openxmlformats.org/officeDocument/2006/relationships/hyperlink" Target="http://www.consultant.ru/document/cons_doc_LAW_3417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5114</Characters>
  <Application>Microsoft Office Word</Application>
  <DocSecurity>0</DocSecurity>
  <Lines>42</Lines>
  <Paragraphs>11</Paragraphs>
  <ScaleCrop>false</ScaleCrop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2023-03-28T04:33:00Z</dcterms:created>
  <dcterms:modified xsi:type="dcterms:W3CDTF">2023-03-28T04:36:00Z</dcterms:modified>
</cp:coreProperties>
</file>